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C87176" w14:textId="77777777" w:rsidR="00BE3669" w:rsidRDefault="00BE36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BE3669" w14:paraId="14ED9B1C" w14:textId="77777777">
        <w:tc>
          <w:tcPr>
            <w:tcW w:w="9350" w:type="dxa"/>
            <w:shd w:val="clear" w:color="auto" w:fill="ACB9CA"/>
          </w:tcPr>
          <w:p w14:paraId="52B56B98" w14:textId="77777777" w:rsidR="00BE3669" w:rsidRDefault="00000000">
            <w:pPr>
              <w:rPr>
                <w:color w:val="FFFFFF"/>
              </w:rPr>
            </w:pPr>
            <w:bookmarkStart w:id="0" w:name="_heading=h.gjdgxs" w:colFirst="0" w:colLast="0"/>
            <w:bookmarkEnd w:id="0"/>
            <w:r>
              <w:rPr>
                <w:b/>
              </w:rPr>
              <w:t>O</w:t>
            </w:r>
            <w:r>
              <w:t>pening</w:t>
            </w:r>
          </w:p>
        </w:tc>
      </w:tr>
    </w:tbl>
    <w:p w14:paraId="7A64426E" w14:textId="77777777" w:rsidR="00BE3669" w:rsidRDefault="00BE366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73557E2E" w14:textId="77777777" w:rsidR="00BE3669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Mindy welcomed attendees to the meeting and acknowledged the W̱SÁNEĆ people upon whose traditional territory the meeting was taking place.   </w:t>
      </w:r>
    </w:p>
    <w:p w14:paraId="31D68D18" w14:textId="77777777" w:rsidR="00BE3669" w:rsidRDefault="00BE366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tbl>
      <w:tblPr>
        <w:tblStyle w:val="ab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BE3669" w14:paraId="18AFBFFD" w14:textId="77777777">
        <w:tc>
          <w:tcPr>
            <w:tcW w:w="9350" w:type="dxa"/>
            <w:shd w:val="clear" w:color="auto" w:fill="ACB9CA"/>
          </w:tcPr>
          <w:p w14:paraId="0EEF983B" w14:textId="77777777" w:rsidR="00BE3669" w:rsidRDefault="00000000">
            <w:pPr>
              <w:rPr>
                <w:color w:val="FFFFFF"/>
              </w:rPr>
            </w:pPr>
            <w:bookmarkStart w:id="1" w:name="_heading=h.30j0zll" w:colFirst="0" w:colLast="0"/>
            <w:bookmarkEnd w:id="1"/>
            <w:r>
              <w:rPr>
                <w:b/>
              </w:rPr>
              <w:t>Attendance</w:t>
            </w:r>
          </w:p>
        </w:tc>
      </w:tr>
    </w:tbl>
    <w:p w14:paraId="29651B5D" w14:textId="77777777" w:rsidR="00BE3669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PAC Executive</w:t>
      </w:r>
    </w:p>
    <w:p w14:paraId="4E0AB4AB" w14:textId="6E82F06A" w:rsidR="00DD3DB7" w:rsidRDefault="00DD3DB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</w:rPr>
        <w:t>Kirsten Hunter – Chair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  <w:sz w:val="22"/>
          <w:szCs w:val="22"/>
        </w:rPr>
        <w:t>Michelle Cooper – Treasurer</w:t>
      </w:r>
    </w:p>
    <w:p w14:paraId="26D77915" w14:textId="342D6F11" w:rsidR="00BE3669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Mindy Panesar – Vice-Chair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Kate Guthrie – Fundraising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</w:p>
    <w:p w14:paraId="334CDA3E" w14:textId="018866D2" w:rsidR="00BE3669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Caroline Upton </w:t>
      </w:r>
      <w:r w:rsidR="00DD3DB7">
        <w:rPr>
          <w:color w:val="000000"/>
          <w:sz w:val="22"/>
          <w:szCs w:val="22"/>
        </w:rPr>
        <w:t>–</w:t>
      </w:r>
      <w:r>
        <w:rPr>
          <w:color w:val="000000"/>
          <w:sz w:val="22"/>
          <w:szCs w:val="22"/>
        </w:rPr>
        <w:t xml:space="preserve"> Communications</w:t>
      </w:r>
      <w:r w:rsidR="00DD3DB7">
        <w:rPr>
          <w:color w:val="000000"/>
          <w:sz w:val="22"/>
          <w:szCs w:val="22"/>
        </w:rPr>
        <w:tab/>
      </w:r>
      <w:r w:rsidR="00DD3DB7">
        <w:rPr>
          <w:color w:val="000000"/>
          <w:sz w:val="22"/>
          <w:szCs w:val="22"/>
        </w:rPr>
        <w:tab/>
        <w:t xml:space="preserve">Jenna Turnbull – Secretary </w:t>
      </w:r>
    </w:p>
    <w:p w14:paraId="265D5E88" w14:textId="77777777" w:rsidR="00BE3669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</w:p>
    <w:p w14:paraId="6700515C" w14:textId="77777777" w:rsidR="00BE3669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School Administration</w:t>
      </w:r>
      <w:r>
        <w:rPr>
          <w:b/>
          <w:color w:val="000000"/>
          <w:sz w:val="22"/>
          <w:szCs w:val="22"/>
        </w:rPr>
        <w:tab/>
      </w:r>
      <w:r>
        <w:rPr>
          <w:b/>
          <w:color w:val="000000"/>
          <w:sz w:val="22"/>
          <w:szCs w:val="22"/>
        </w:rPr>
        <w:tab/>
      </w:r>
    </w:p>
    <w:p w14:paraId="123E1AFB" w14:textId="77777777" w:rsidR="00BE3669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sz w:val="22"/>
          <w:szCs w:val="22"/>
        </w:rPr>
        <w:t xml:space="preserve">Rae Dennett - Principal  </w:t>
      </w:r>
    </w:p>
    <w:p w14:paraId="739DB984" w14:textId="77777777" w:rsidR="00BE3669" w:rsidRDefault="00BE3669">
      <w:pPr>
        <w:rPr>
          <w:b/>
          <w:sz w:val="22"/>
          <w:szCs w:val="22"/>
        </w:rPr>
      </w:pPr>
    </w:p>
    <w:tbl>
      <w:tblPr>
        <w:tblStyle w:val="ac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BE3669" w14:paraId="10F1B1E8" w14:textId="77777777">
        <w:tc>
          <w:tcPr>
            <w:tcW w:w="9350" w:type="dxa"/>
            <w:shd w:val="clear" w:color="auto" w:fill="ACB9CA"/>
          </w:tcPr>
          <w:p w14:paraId="04E2EED9" w14:textId="77777777" w:rsidR="00BE3669" w:rsidRDefault="00000000">
            <w:pPr>
              <w:rPr>
                <w:b/>
              </w:rPr>
            </w:pPr>
            <w:r>
              <w:rPr>
                <w:b/>
              </w:rPr>
              <w:t>Agenda/Minutes</w:t>
            </w:r>
          </w:p>
        </w:tc>
      </w:tr>
    </w:tbl>
    <w:p w14:paraId="2342D82A" w14:textId="77777777" w:rsidR="00BE3669" w:rsidRDefault="00BE366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566B96A7" w14:textId="77777777" w:rsidR="00BE3669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Please visit the PAC Page for monthly agendas and minutes. The </w:t>
      </w:r>
      <w:hyperlink r:id="rId8">
        <w:r>
          <w:rPr>
            <w:color w:val="0000FF"/>
            <w:sz w:val="22"/>
            <w:szCs w:val="22"/>
            <w:u w:val="single"/>
          </w:rPr>
          <w:t>April agenda</w:t>
        </w:r>
      </w:hyperlink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included PAC Committees updates. The </w:t>
      </w:r>
      <w:hyperlink r:id="rId9">
        <w:r>
          <w:rPr>
            <w:color w:val="1155CC"/>
            <w:sz w:val="22"/>
            <w:szCs w:val="22"/>
            <w:u w:val="single"/>
          </w:rPr>
          <w:t>March minutes</w:t>
        </w:r>
      </w:hyperlink>
      <w:r>
        <w:rPr>
          <w:color w:val="000000"/>
          <w:sz w:val="22"/>
          <w:szCs w:val="22"/>
        </w:rPr>
        <w:t xml:space="preserve"> were approved. </w:t>
      </w:r>
    </w:p>
    <w:p w14:paraId="787F64DF" w14:textId="77777777" w:rsidR="00BE3669" w:rsidRDefault="00BE366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tbl>
      <w:tblPr>
        <w:tblStyle w:val="ad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BE3669" w14:paraId="24FAE3BA" w14:textId="77777777">
        <w:tc>
          <w:tcPr>
            <w:tcW w:w="9350" w:type="dxa"/>
            <w:shd w:val="clear" w:color="auto" w:fill="ACB9CA"/>
          </w:tcPr>
          <w:p w14:paraId="4A4DC7E8" w14:textId="77777777" w:rsidR="00BE3669" w:rsidRDefault="00000000">
            <w:pPr>
              <w:rPr>
                <w:color w:val="FFFFFF"/>
              </w:rPr>
            </w:pPr>
            <w:bookmarkStart w:id="2" w:name="_heading=h.1fob9te" w:colFirst="0" w:colLast="0"/>
            <w:bookmarkEnd w:id="2"/>
            <w:r>
              <w:rPr>
                <w:b/>
              </w:rPr>
              <w:t>Chair Update</w:t>
            </w:r>
          </w:p>
        </w:tc>
      </w:tr>
    </w:tbl>
    <w:p w14:paraId="47FF253F" w14:textId="77777777" w:rsidR="00BE3669" w:rsidRPr="0050565E" w:rsidRDefault="00BE3669">
      <w:pPr>
        <w:rPr>
          <w:sz w:val="22"/>
          <w:szCs w:val="22"/>
        </w:rPr>
      </w:pPr>
    </w:p>
    <w:p w14:paraId="2244B117" w14:textId="52787D0C" w:rsidR="00BE3669" w:rsidRDefault="00000000">
      <w:pPr>
        <w:rPr>
          <w:sz w:val="22"/>
          <w:szCs w:val="22"/>
        </w:rPr>
      </w:pPr>
      <w:r w:rsidRPr="0050565E">
        <w:rPr>
          <w:sz w:val="22"/>
          <w:szCs w:val="22"/>
        </w:rPr>
        <w:t xml:space="preserve">AGM </w:t>
      </w:r>
      <w:r w:rsidR="0050565E">
        <w:rPr>
          <w:sz w:val="22"/>
          <w:szCs w:val="22"/>
        </w:rPr>
        <w:t>is scheduled for</w:t>
      </w:r>
      <w:r w:rsidRPr="0050565E">
        <w:rPr>
          <w:sz w:val="22"/>
          <w:szCs w:val="22"/>
        </w:rPr>
        <w:t xml:space="preserve"> May 15</w:t>
      </w:r>
      <w:r w:rsidRPr="0050565E">
        <w:rPr>
          <w:sz w:val="22"/>
          <w:szCs w:val="22"/>
          <w:vertAlign w:val="superscript"/>
        </w:rPr>
        <w:t>th</w:t>
      </w:r>
      <w:r w:rsidRPr="0050565E">
        <w:rPr>
          <w:sz w:val="22"/>
          <w:szCs w:val="22"/>
        </w:rPr>
        <w:t xml:space="preserve">, </w:t>
      </w:r>
      <w:proofErr w:type="gramStart"/>
      <w:r w:rsidRPr="0050565E">
        <w:rPr>
          <w:sz w:val="22"/>
          <w:szCs w:val="22"/>
        </w:rPr>
        <w:t>2024</w:t>
      </w:r>
      <w:proofErr w:type="gramEnd"/>
      <w:r w:rsidRPr="0050565E">
        <w:rPr>
          <w:sz w:val="22"/>
          <w:szCs w:val="22"/>
        </w:rPr>
        <w:t xml:space="preserve"> at 6:15pm.</w:t>
      </w:r>
      <w:r>
        <w:rPr>
          <w:sz w:val="22"/>
          <w:szCs w:val="22"/>
        </w:rPr>
        <w:t xml:space="preserve"> Chairs will be reviewing the Constitution for updates. The constitution is on the PAC Website, Mindy requested members review what their roles include and provide any feedback.  </w:t>
      </w:r>
    </w:p>
    <w:p w14:paraId="404A729B" w14:textId="77777777" w:rsidR="00BE3669" w:rsidRDefault="00BE3669">
      <w:pPr>
        <w:rPr>
          <w:sz w:val="22"/>
          <w:szCs w:val="22"/>
        </w:rPr>
      </w:pPr>
    </w:p>
    <w:p w14:paraId="031B8771" w14:textId="77777777" w:rsidR="00BE3669" w:rsidRDefault="00000000">
      <w:pPr>
        <w:rPr>
          <w:sz w:val="22"/>
          <w:szCs w:val="22"/>
        </w:rPr>
      </w:pPr>
      <w:r>
        <w:rPr>
          <w:sz w:val="22"/>
          <w:szCs w:val="22"/>
        </w:rPr>
        <w:t>Executive roles up for nomination – Chair, Treasurer and COPACS Rep.</w:t>
      </w:r>
    </w:p>
    <w:p w14:paraId="5227B970" w14:textId="77777777" w:rsidR="00BE3669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Other roles available – Communications. Every PAC position may be shared. </w:t>
      </w:r>
    </w:p>
    <w:p w14:paraId="5901F127" w14:textId="77777777" w:rsidR="00BE3669" w:rsidRDefault="00BE3669">
      <w:pPr>
        <w:rPr>
          <w:sz w:val="22"/>
          <w:szCs w:val="22"/>
        </w:rPr>
      </w:pPr>
    </w:p>
    <w:p w14:paraId="3A8D527D" w14:textId="268370B4" w:rsidR="00BE3669" w:rsidRDefault="00000000">
      <w:pPr>
        <w:rPr>
          <w:sz w:val="22"/>
          <w:szCs w:val="22"/>
        </w:rPr>
      </w:pPr>
      <w:r>
        <w:rPr>
          <w:sz w:val="22"/>
          <w:szCs w:val="22"/>
        </w:rPr>
        <w:t>AGM invites will be sent to all schools of incoming students and shared at the virtual grade 5 parent night.</w:t>
      </w:r>
      <w:r w:rsidR="00EA0DBB">
        <w:rPr>
          <w:sz w:val="22"/>
          <w:szCs w:val="22"/>
        </w:rPr>
        <w:t xml:space="preserve">  The PAC Voted for $150 for drinks &amp; treats – motion passed.</w:t>
      </w:r>
    </w:p>
    <w:p w14:paraId="5AA25FC6" w14:textId="77777777" w:rsidR="00BE3669" w:rsidRDefault="00BE3669">
      <w:pPr>
        <w:rPr>
          <w:sz w:val="22"/>
          <w:szCs w:val="22"/>
        </w:rPr>
      </w:pPr>
    </w:p>
    <w:tbl>
      <w:tblPr>
        <w:tblStyle w:val="ae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BE3669" w14:paraId="34507B5C" w14:textId="77777777">
        <w:tc>
          <w:tcPr>
            <w:tcW w:w="9350" w:type="dxa"/>
            <w:shd w:val="clear" w:color="auto" w:fill="ACB9CA"/>
          </w:tcPr>
          <w:p w14:paraId="22410B05" w14:textId="77777777" w:rsidR="00BE3669" w:rsidRDefault="00000000">
            <w:pPr>
              <w:rPr>
                <w:color w:val="FFFFFF"/>
              </w:rPr>
            </w:pPr>
            <w:bookmarkStart w:id="3" w:name="_heading=h.3znysh7" w:colFirst="0" w:colLast="0"/>
            <w:bookmarkEnd w:id="3"/>
            <w:r>
              <w:rPr>
                <w:b/>
              </w:rPr>
              <w:t xml:space="preserve">Principal Update </w:t>
            </w:r>
          </w:p>
        </w:tc>
      </w:tr>
    </w:tbl>
    <w:p w14:paraId="0B9333A5" w14:textId="77777777" w:rsidR="00DD3DB7" w:rsidRDefault="00DD3DB7" w:rsidP="00285B11">
      <w:pPr>
        <w:shd w:val="clear" w:color="auto" w:fill="FFFFFF"/>
        <w:rPr>
          <w:color w:val="222222"/>
          <w:sz w:val="22"/>
          <w:szCs w:val="22"/>
        </w:rPr>
      </w:pPr>
    </w:p>
    <w:p w14:paraId="56EC753B" w14:textId="133FEF00" w:rsidR="00DD3DB7" w:rsidRDefault="00DD3DB7" w:rsidP="00285B11">
      <w:pPr>
        <w:shd w:val="clear" w:color="auto" w:fill="FFFFFF"/>
        <w:rPr>
          <w:color w:val="222222"/>
          <w:sz w:val="22"/>
          <w:szCs w:val="22"/>
        </w:rPr>
      </w:pPr>
      <w:r>
        <w:rPr>
          <w:color w:val="222222"/>
          <w:sz w:val="22"/>
          <w:szCs w:val="22"/>
        </w:rPr>
        <w:t xml:space="preserve">Heading into the last </w:t>
      </w:r>
      <w:r w:rsidR="00285B11">
        <w:rPr>
          <w:color w:val="222222"/>
          <w:sz w:val="22"/>
          <w:szCs w:val="22"/>
        </w:rPr>
        <w:t xml:space="preserve">little </w:t>
      </w:r>
      <w:r>
        <w:rPr>
          <w:color w:val="222222"/>
          <w:sz w:val="22"/>
          <w:szCs w:val="22"/>
        </w:rPr>
        <w:t xml:space="preserve">bit of the year </w:t>
      </w:r>
      <w:r w:rsidR="00285B11">
        <w:rPr>
          <w:color w:val="222222"/>
          <w:sz w:val="22"/>
          <w:szCs w:val="22"/>
        </w:rPr>
        <w:t>– great to see</w:t>
      </w:r>
      <w:r>
        <w:rPr>
          <w:color w:val="222222"/>
          <w:sz w:val="22"/>
          <w:szCs w:val="22"/>
        </w:rPr>
        <w:t xml:space="preserve"> </w:t>
      </w:r>
      <w:r w:rsidR="00285B11">
        <w:rPr>
          <w:color w:val="222222"/>
          <w:sz w:val="22"/>
          <w:szCs w:val="22"/>
        </w:rPr>
        <w:t>tons of kids out wanting to be a part of the spring sports.</w:t>
      </w:r>
    </w:p>
    <w:p w14:paraId="59E2312A" w14:textId="77777777" w:rsidR="00285B11" w:rsidRDefault="00285B11" w:rsidP="00285B11">
      <w:pPr>
        <w:shd w:val="clear" w:color="auto" w:fill="FFFFFF"/>
        <w:rPr>
          <w:color w:val="222222"/>
          <w:sz w:val="22"/>
          <w:szCs w:val="22"/>
        </w:rPr>
      </w:pPr>
    </w:p>
    <w:p w14:paraId="68EC5361" w14:textId="171B6B35" w:rsidR="00285B11" w:rsidRDefault="00285B11" w:rsidP="00285B11">
      <w:pPr>
        <w:shd w:val="clear" w:color="auto" w:fill="FFFFFF"/>
        <w:rPr>
          <w:color w:val="222222"/>
          <w:sz w:val="22"/>
          <w:szCs w:val="22"/>
        </w:rPr>
      </w:pPr>
      <w:r>
        <w:rPr>
          <w:color w:val="222222"/>
          <w:sz w:val="22"/>
          <w:szCs w:val="22"/>
        </w:rPr>
        <w:t xml:space="preserve">Grade 8’s </w:t>
      </w:r>
      <w:proofErr w:type="gramStart"/>
      <w:r>
        <w:rPr>
          <w:color w:val="222222"/>
          <w:sz w:val="22"/>
          <w:szCs w:val="22"/>
        </w:rPr>
        <w:t>have</w:t>
      </w:r>
      <w:proofErr w:type="gramEnd"/>
      <w:r>
        <w:rPr>
          <w:color w:val="222222"/>
          <w:sz w:val="22"/>
          <w:szCs w:val="22"/>
        </w:rPr>
        <w:t xml:space="preserve"> all now visited </w:t>
      </w:r>
      <w:proofErr w:type="spellStart"/>
      <w:r>
        <w:rPr>
          <w:color w:val="222222"/>
          <w:sz w:val="22"/>
          <w:szCs w:val="22"/>
        </w:rPr>
        <w:t>Stelly’s</w:t>
      </w:r>
      <w:proofErr w:type="spellEnd"/>
      <w:r w:rsidR="00EA0DBB">
        <w:rPr>
          <w:color w:val="222222"/>
          <w:sz w:val="22"/>
          <w:szCs w:val="22"/>
        </w:rPr>
        <w:t>, t</w:t>
      </w:r>
      <w:r>
        <w:rPr>
          <w:color w:val="222222"/>
          <w:sz w:val="22"/>
          <w:szCs w:val="22"/>
        </w:rPr>
        <w:t xml:space="preserve">omorrow the grade 5’s are coming to visit - the Open House is happening on June 4 from 5-6pm </w:t>
      </w:r>
    </w:p>
    <w:p w14:paraId="6643F8B0" w14:textId="77777777" w:rsidR="00285B11" w:rsidRDefault="00285B11" w:rsidP="00285B11">
      <w:pPr>
        <w:shd w:val="clear" w:color="auto" w:fill="FFFFFF"/>
        <w:rPr>
          <w:color w:val="222222"/>
          <w:sz w:val="22"/>
          <w:szCs w:val="22"/>
        </w:rPr>
      </w:pPr>
    </w:p>
    <w:p w14:paraId="4F4A0EF4" w14:textId="4FB78DFA" w:rsidR="00285B11" w:rsidRDefault="00285B11" w:rsidP="00285B11">
      <w:pPr>
        <w:shd w:val="clear" w:color="auto" w:fill="FFFFFF"/>
        <w:rPr>
          <w:color w:val="222222"/>
          <w:sz w:val="22"/>
          <w:szCs w:val="22"/>
        </w:rPr>
      </w:pPr>
      <w:r>
        <w:rPr>
          <w:color w:val="222222"/>
          <w:sz w:val="22"/>
          <w:szCs w:val="22"/>
        </w:rPr>
        <w:t xml:space="preserve">Lots of work happening </w:t>
      </w:r>
      <w:r w:rsidR="00EA0DBB">
        <w:rPr>
          <w:color w:val="222222"/>
          <w:sz w:val="22"/>
          <w:szCs w:val="22"/>
        </w:rPr>
        <w:t>in</w:t>
      </w:r>
      <w:r>
        <w:rPr>
          <w:color w:val="222222"/>
          <w:sz w:val="22"/>
          <w:szCs w:val="22"/>
        </w:rPr>
        <w:t xml:space="preserve"> Home </w:t>
      </w:r>
      <w:proofErr w:type="spellStart"/>
      <w:r>
        <w:rPr>
          <w:color w:val="222222"/>
          <w:sz w:val="22"/>
          <w:szCs w:val="22"/>
        </w:rPr>
        <w:t>Ec</w:t>
      </w:r>
      <w:proofErr w:type="spellEnd"/>
      <w:r>
        <w:rPr>
          <w:color w:val="222222"/>
          <w:sz w:val="22"/>
          <w:szCs w:val="22"/>
        </w:rPr>
        <w:t xml:space="preserve"> with the outdoor garden &amp; teaching good nutrition.</w:t>
      </w:r>
    </w:p>
    <w:p w14:paraId="1D32D83C" w14:textId="77777777" w:rsidR="00BE3669" w:rsidRDefault="00BE3669" w:rsidP="00285B11">
      <w:pPr>
        <w:rPr>
          <w:color w:val="222222"/>
          <w:sz w:val="22"/>
          <w:szCs w:val="22"/>
        </w:rPr>
      </w:pPr>
    </w:p>
    <w:p w14:paraId="6F64D2C9" w14:textId="746417AD" w:rsidR="00285B11" w:rsidRDefault="00285B11" w:rsidP="00285B11">
      <w:pPr>
        <w:shd w:val="clear" w:color="auto" w:fill="FFFFFF"/>
        <w:rPr>
          <w:color w:val="222222"/>
          <w:sz w:val="22"/>
          <w:szCs w:val="22"/>
        </w:rPr>
      </w:pPr>
      <w:r>
        <w:rPr>
          <w:color w:val="222222"/>
          <w:sz w:val="22"/>
          <w:szCs w:val="22"/>
        </w:rPr>
        <w:t xml:space="preserve">Leadership Club – Beeswax Wraps and plant fundraiser is currently underway. </w:t>
      </w:r>
    </w:p>
    <w:p w14:paraId="1C5789F4" w14:textId="77777777" w:rsidR="00A94D8A" w:rsidRDefault="00A94D8A">
      <w:pPr>
        <w:rPr>
          <w:sz w:val="22"/>
          <w:szCs w:val="22"/>
        </w:rPr>
      </w:pPr>
    </w:p>
    <w:p w14:paraId="35EFB4B4" w14:textId="77777777" w:rsidR="00030E4D" w:rsidRDefault="00030E4D">
      <w:pPr>
        <w:rPr>
          <w:sz w:val="22"/>
          <w:szCs w:val="22"/>
        </w:rPr>
      </w:pPr>
    </w:p>
    <w:tbl>
      <w:tblPr>
        <w:tblStyle w:val="af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BE3669" w14:paraId="3CA54234" w14:textId="77777777">
        <w:tc>
          <w:tcPr>
            <w:tcW w:w="9350" w:type="dxa"/>
            <w:shd w:val="clear" w:color="auto" w:fill="ACB9CA"/>
          </w:tcPr>
          <w:p w14:paraId="4AF53955" w14:textId="77777777" w:rsidR="00BE3669" w:rsidRDefault="00000000">
            <w:pPr>
              <w:rPr>
                <w:b/>
              </w:rPr>
            </w:pPr>
            <w:bookmarkStart w:id="4" w:name="_heading=h.tyjcwt" w:colFirst="0" w:colLast="0"/>
            <w:bookmarkEnd w:id="4"/>
            <w:r>
              <w:rPr>
                <w:b/>
              </w:rPr>
              <w:lastRenderedPageBreak/>
              <w:t>Treasurer Report</w:t>
            </w:r>
          </w:p>
        </w:tc>
      </w:tr>
    </w:tbl>
    <w:p w14:paraId="2AE993F1" w14:textId="77777777" w:rsidR="00BE3669" w:rsidRDefault="00BE366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5DDD503A" w14:textId="6A9A5C14" w:rsidR="00BE3669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Balance of General Operations account: $6,</w:t>
      </w:r>
      <w:r w:rsidR="00AF27A2">
        <w:rPr>
          <w:color w:val="000000"/>
          <w:sz w:val="22"/>
          <w:szCs w:val="22"/>
        </w:rPr>
        <w:t>584.49</w:t>
      </w:r>
    </w:p>
    <w:p w14:paraId="0E5BAC72" w14:textId="77777777" w:rsidR="00BE3669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Balance of Gaming account: $17,788.03</w:t>
      </w:r>
    </w:p>
    <w:p w14:paraId="110BCB75" w14:textId="7C6E1855" w:rsidR="00A94D8A" w:rsidRDefault="00A94D8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The Gaming Grant for next year has been applied for &amp; awaiting to hear if approved.</w:t>
      </w:r>
    </w:p>
    <w:p w14:paraId="005C0398" w14:textId="77777777" w:rsidR="00A94D8A" w:rsidRDefault="00A94D8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29004982" w14:textId="77777777" w:rsidR="00A94D8A" w:rsidRPr="00A94D8A" w:rsidRDefault="00A94D8A" w:rsidP="00A94D8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A94D8A">
        <w:rPr>
          <w:color w:val="000000"/>
          <w:sz w:val="22"/>
          <w:szCs w:val="22"/>
        </w:rPr>
        <w:t xml:space="preserve">Administration presented the following funding requests: </w:t>
      </w:r>
    </w:p>
    <w:p w14:paraId="2B605096" w14:textId="3B814701" w:rsidR="00A94D8A" w:rsidRDefault="00A94D8A" w:rsidP="00A94D8A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Button Maker </w:t>
      </w:r>
      <w:r w:rsidR="00030E4D">
        <w:rPr>
          <w:color w:val="000000"/>
          <w:sz w:val="22"/>
          <w:szCs w:val="22"/>
        </w:rPr>
        <w:t xml:space="preserve">for the school Art Supplies $300 – motion </w:t>
      </w:r>
      <w:proofErr w:type="gramStart"/>
      <w:r w:rsidR="00030E4D">
        <w:rPr>
          <w:color w:val="000000"/>
          <w:sz w:val="22"/>
          <w:szCs w:val="22"/>
        </w:rPr>
        <w:t>passed</w:t>
      </w:r>
      <w:proofErr w:type="gramEnd"/>
    </w:p>
    <w:p w14:paraId="2F1E76F6" w14:textId="49620CDD" w:rsidR="00030E4D" w:rsidRDefault="00030E4D" w:rsidP="00A94D8A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Art Supplies for Indigenous Peoples Day Coastal Elements of Design $600 – motion </w:t>
      </w:r>
      <w:proofErr w:type="gramStart"/>
      <w:r>
        <w:rPr>
          <w:color w:val="000000"/>
          <w:sz w:val="22"/>
          <w:szCs w:val="22"/>
        </w:rPr>
        <w:t>passed</w:t>
      </w:r>
      <w:proofErr w:type="gramEnd"/>
      <w:r>
        <w:rPr>
          <w:color w:val="000000"/>
          <w:sz w:val="22"/>
          <w:szCs w:val="22"/>
        </w:rPr>
        <w:t xml:space="preserve"> </w:t>
      </w:r>
    </w:p>
    <w:p w14:paraId="20731331" w14:textId="77777777" w:rsidR="00030E4D" w:rsidRDefault="00030E4D" w:rsidP="00030E4D">
      <w:pPr>
        <w:rPr>
          <w:sz w:val="22"/>
          <w:szCs w:val="22"/>
        </w:rPr>
      </w:pPr>
    </w:p>
    <w:p w14:paraId="3913F0D6" w14:textId="20844438" w:rsidR="00030E4D" w:rsidRPr="00030E4D" w:rsidRDefault="00030E4D" w:rsidP="00030E4D">
      <w:pPr>
        <w:rPr>
          <w:sz w:val="22"/>
          <w:szCs w:val="22"/>
        </w:rPr>
      </w:pPr>
      <w:r>
        <w:rPr>
          <w:sz w:val="22"/>
          <w:szCs w:val="22"/>
        </w:rPr>
        <w:t>T</w:t>
      </w:r>
      <w:r w:rsidRPr="00030E4D">
        <w:rPr>
          <w:sz w:val="22"/>
          <w:szCs w:val="22"/>
        </w:rPr>
        <w:t>he PAC</w:t>
      </w:r>
      <w:r>
        <w:rPr>
          <w:sz w:val="22"/>
          <w:szCs w:val="22"/>
        </w:rPr>
        <w:t xml:space="preserve"> discussed allocating further funds to the grade 8 farewell, more to the Rainbow Bench &amp; contributing to Fun Day – vote pending.</w:t>
      </w:r>
    </w:p>
    <w:p w14:paraId="6DF3500D" w14:textId="77777777" w:rsidR="00BE3669" w:rsidRPr="00A94D8A" w:rsidRDefault="00BE3669" w:rsidP="00A94D8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2A52FD3B" w14:textId="77777777" w:rsidR="00BE3669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Bayside Families CO-OP Membership Number – 74721 - all Bayside families can use this number to support the PAC. </w:t>
      </w:r>
    </w:p>
    <w:p w14:paraId="4CC999AC" w14:textId="77777777" w:rsidR="00BE3669" w:rsidRDefault="00BE3669">
      <w:pPr>
        <w:rPr>
          <w:b/>
          <w:sz w:val="22"/>
          <w:szCs w:val="22"/>
        </w:rPr>
      </w:pPr>
    </w:p>
    <w:tbl>
      <w:tblPr>
        <w:tblStyle w:val="af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BE3669" w14:paraId="7D0B0CB5" w14:textId="77777777">
        <w:tc>
          <w:tcPr>
            <w:tcW w:w="9350" w:type="dxa"/>
            <w:shd w:val="clear" w:color="auto" w:fill="ACB9CA"/>
          </w:tcPr>
          <w:p w14:paraId="6D194222" w14:textId="77777777" w:rsidR="00BE3669" w:rsidRDefault="00000000">
            <w:pPr>
              <w:rPr>
                <w:b/>
              </w:rPr>
            </w:pPr>
            <w:r>
              <w:rPr>
                <w:b/>
              </w:rPr>
              <w:t xml:space="preserve">General PAC Business </w:t>
            </w:r>
          </w:p>
        </w:tc>
      </w:tr>
    </w:tbl>
    <w:p w14:paraId="2BF36D6C" w14:textId="77777777" w:rsidR="00BE3669" w:rsidRDefault="00BE3669">
      <w:pPr>
        <w:rPr>
          <w:sz w:val="22"/>
          <w:szCs w:val="22"/>
        </w:rPr>
      </w:pPr>
    </w:p>
    <w:p w14:paraId="64E76104" w14:textId="1B81C99F" w:rsidR="00A94D8A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The Family Games Night is May 24, </w:t>
      </w:r>
      <w:proofErr w:type="gramStart"/>
      <w:r>
        <w:rPr>
          <w:sz w:val="22"/>
          <w:szCs w:val="22"/>
        </w:rPr>
        <w:t>2024</w:t>
      </w:r>
      <w:proofErr w:type="gramEnd"/>
      <w:r w:rsidR="00047E1F">
        <w:rPr>
          <w:sz w:val="22"/>
          <w:szCs w:val="22"/>
        </w:rPr>
        <w:t xml:space="preserve"> from 5:30-7:30pm</w:t>
      </w:r>
      <w:r>
        <w:rPr>
          <w:sz w:val="22"/>
          <w:szCs w:val="22"/>
        </w:rPr>
        <w:t>.  Administration will arrange for tables to be used at the event.</w:t>
      </w:r>
      <w:r w:rsidR="00047E1F">
        <w:rPr>
          <w:sz w:val="22"/>
          <w:szCs w:val="22"/>
        </w:rPr>
        <w:t xml:space="preserve">  Mindy will pick up candy &amp; chips from Costco to sell.  Mindy will send an email to request for volunteers!  Suggested donation will be $2 per family going towards new Bleachers – the current estimate for new bleachers </w:t>
      </w:r>
      <w:proofErr w:type="gramStart"/>
      <w:r w:rsidR="00047E1F">
        <w:rPr>
          <w:sz w:val="22"/>
          <w:szCs w:val="22"/>
        </w:rPr>
        <w:t>are</w:t>
      </w:r>
      <w:proofErr w:type="gramEnd"/>
      <w:r w:rsidR="00047E1F">
        <w:rPr>
          <w:sz w:val="22"/>
          <w:szCs w:val="22"/>
        </w:rPr>
        <w:t xml:space="preserve"> $35,000!</w:t>
      </w:r>
      <w:r w:rsidR="00A94D8A">
        <w:rPr>
          <w:sz w:val="22"/>
          <w:szCs w:val="22"/>
        </w:rPr>
        <w:t xml:space="preserve">  Rae will ask the Leadership kids to make posters of Band-Aids for the bleachers.</w:t>
      </w:r>
    </w:p>
    <w:p w14:paraId="4DF66252" w14:textId="77777777" w:rsidR="00BE3669" w:rsidRDefault="00BE3669">
      <w:pPr>
        <w:tabs>
          <w:tab w:val="left" w:pos="1072"/>
        </w:tabs>
      </w:pPr>
    </w:p>
    <w:tbl>
      <w:tblPr>
        <w:tblStyle w:val="af1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BE3669" w14:paraId="67852F55" w14:textId="77777777">
        <w:tc>
          <w:tcPr>
            <w:tcW w:w="9350" w:type="dxa"/>
            <w:shd w:val="clear" w:color="auto" w:fill="ACB9CA"/>
          </w:tcPr>
          <w:p w14:paraId="0026B1F2" w14:textId="77777777" w:rsidR="00BE3669" w:rsidRDefault="00000000">
            <w:pPr>
              <w:rPr>
                <w:b/>
              </w:rPr>
            </w:pPr>
            <w:r>
              <w:rPr>
                <w:b/>
              </w:rPr>
              <w:t>COPACS</w:t>
            </w:r>
          </w:p>
        </w:tc>
      </w:tr>
    </w:tbl>
    <w:p w14:paraId="6B058FBE" w14:textId="77777777" w:rsidR="00BE3669" w:rsidRPr="00AF27A2" w:rsidRDefault="00BE3669">
      <w:pPr>
        <w:rPr>
          <w:rFonts w:asciiTheme="majorHAnsi" w:hAnsiTheme="majorHAnsi" w:cstheme="majorHAnsi"/>
          <w:sz w:val="22"/>
          <w:szCs w:val="22"/>
        </w:rPr>
      </w:pPr>
    </w:p>
    <w:p w14:paraId="4F6864BB" w14:textId="77777777" w:rsidR="00BE3669" w:rsidRPr="00AF27A2" w:rsidRDefault="00000000">
      <w:pPr>
        <w:rPr>
          <w:rFonts w:asciiTheme="majorHAnsi" w:hAnsiTheme="majorHAnsi" w:cstheme="majorHAnsi"/>
          <w:sz w:val="22"/>
          <w:szCs w:val="22"/>
        </w:rPr>
      </w:pPr>
      <w:r w:rsidRPr="00AF27A2">
        <w:rPr>
          <w:rFonts w:asciiTheme="majorHAnsi" w:hAnsiTheme="majorHAnsi" w:cstheme="majorHAnsi"/>
          <w:sz w:val="22"/>
          <w:szCs w:val="22"/>
        </w:rPr>
        <w:t xml:space="preserve">Events coming up: </w:t>
      </w:r>
    </w:p>
    <w:p w14:paraId="042E376B" w14:textId="7F7493AD" w:rsidR="00AF27A2" w:rsidRPr="00AF27A2" w:rsidRDefault="00AF27A2" w:rsidP="00AF27A2">
      <w:pPr>
        <w:textAlignment w:val="baseline"/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AF27A2">
        <w:rPr>
          <w:rFonts w:asciiTheme="majorHAnsi" w:eastAsia="Times New Roman" w:hAnsiTheme="majorHAnsi" w:cstheme="majorHAnsi"/>
          <w:color w:val="000000"/>
          <w:sz w:val="22"/>
          <w:szCs w:val="22"/>
          <w:u w:val="single"/>
        </w:rPr>
        <w:t>April 15</w:t>
      </w:r>
      <w:r w:rsidRPr="00AF27A2">
        <w:rPr>
          <w:rFonts w:asciiTheme="majorHAnsi" w:eastAsia="Times New Roman" w:hAnsiTheme="majorHAnsi" w:cstheme="majorHAnsi"/>
          <w:color w:val="000000"/>
          <w:sz w:val="22"/>
          <w:szCs w:val="22"/>
        </w:rPr>
        <w:t> - (COPACS specific) - </w:t>
      </w:r>
      <w:r w:rsidRPr="00AF27A2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</w:rPr>
        <w:t>Advocacy 101</w:t>
      </w:r>
      <w:r w:rsidRPr="00AF27A2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 presentation with Susan Wilson - introductory seminar to familiarize parents with processes and how parents can advocate for their kids. Virtual, time to be </w:t>
      </w:r>
      <w:proofErr w:type="gramStart"/>
      <w:r w:rsidRPr="00AF27A2">
        <w:rPr>
          <w:rFonts w:asciiTheme="majorHAnsi" w:eastAsia="Times New Roman" w:hAnsiTheme="majorHAnsi" w:cstheme="majorHAnsi"/>
          <w:color w:val="000000"/>
          <w:sz w:val="22"/>
          <w:szCs w:val="22"/>
        </w:rPr>
        <w:t>confirmed</w:t>
      </w:r>
      <w:proofErr w:type="gramEnd"/>
    </w:p>
    <w:p w14:paraId="25C7407E" w14:textId="4145C0EC" w:rsidR="00AF27A2" w:rsidRPr="00AF27A2" w:rsidRDefault="00AF27A2" w:rsidP="00AF27A2">
      <w:pPr>
        <w:textAlignment w:val="baseline"/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AF27A2">
        <w:rPr>
          <w:rFonts w:asciiTheme="majorHAnsi" w:eastAsia="Times New Roman" w:hAnsiTheme="majorHAnsi" w:cstheme="majorHAnsi"/>
          <w:color w:val="000000"/>
          <w:sz w:val="22"/>
          <w:szCs w:val="22"/>
          <w:u w:val="single"/>
        </w:rPr>
        <w:t>May 3</w:t>
      </w:r>
      <w:r w:rsidRPr="00AF27A2">
        <w:rPr>
          <w:rFonts w:asciiTheme="majorHAnsi" w:eastAsia="Times New Roman" w:hAnsiTheme="majorHAnsi" w:cstheme="majorHAnsi"/>
          <w:color w:val="000000"/>
          <w:sz w:val="22"/>
          <w:szCs w:val="22"/>
        </w:rPr>
        <w:t> - </w:t>
      </w:r>
      <w:r w:rsidRPr="00AF27A2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</w:rPr>
        <w:t>BCCPAC Parent Education Conference</w:t>
      </w:r>
      <w:r w:rsidRPr="00AF27A2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 (including an in-person parent/caregiver advocate training session), </w:t>
      </w:r>
      <w:proofErr w:type="gramStart"/>
      <w:r w:rsidRPr="00AF27A2">
        <w:rPr>
          <w:rFonts w:asciiTheme="majorHAnsi" w:eastAsia="Times New Roman" w:hAnsiTheme="majorHAnsi" w:cstheme="majorHAnsi"/>
          <w:color w:val="000000"/>
          <w:sz w:val="22"/>
          <w:szCs w:val="22"/>
        </w:rPr>
        <w:t>Richmond</w:t>
      </w:r>
      <w:proofErr w:type="gramEnd"/>
    </w:p>
    <w:p w14:paraId="327624A4" w14:textId="1CF50B9F" w:rsidR="00AF27A2" w:rsidRPr="00AF27A2" w:rsidRDefault="00AF27A2" w:rsidP="00AF27A2">
      <w:pPr>
        <w:textAlignment w:val="baseline"/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AF27A2">
        <w:rPr>
          <w:rFonts w:asciiTheme="majorHAnsi" w:eastAsia="Times New Roman" w:hAnsiTheme="majorHAnsi" w:cstheme="majorHAnsi"/>
          <w:color w:val="000000"/>
          <w:sz w:val="22"/>
          <w:szCs w:val="22"/>
          <w:u w:val="single"/>
        </w:rPr>
        <w:t>May 8th</w:t>
      </w:r>
      <w:r w:rsidRPr="00AF27A2">
        <w:rPr>
          <w:rFonts w:asciiTheme="majorHAnsi" w:eastAsia="Times New Roman" w:hAnsiTheme="majorHAnsi" w:cstheme="majorHAnsi"/>
          <w:color w:val="000000"/>
          <w:sz w:val="22"/>
          <w:szCs w:val="22"/>
        </w:rPr>
        <w:t> - </w:t>
      </w:r>
      <w:r w:rsidRPr="00AF27A2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</w:rPr>
        <w:t>Sexual Orientation and Gender Identity (SOGI) </w:t>
      </w:r>
      <w:r w:rsidRPr="00AF27A2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with Misha Oak: For parents, </w:t>
      </w:r>
      <w:proofErr w:type="gramStart"/>
      <w:r w:rsidRPr="00AF27A2">
        <w:rPr>
          <w:rFonts w:asciiTheme="majorHAnsi" w:eastAsia="Times New Roman" w:hAnsiTheme="majorHAnsi" w:cstheme="majorHAnsi"/>
          <w:color w:val="000000"/>
          <w:sz w:val="22"/>
          <w:szCs w:val="22"/>
        </w:rPr>
        <w:t>PAC's</w:t>
      </w:r>
      <w:proofErr w:type="gramEnd"/>
      <w:r w:rsidRPr="00AF27A2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 and educational partners. 7:00pm (online)</w:t>
      </w:r>
    </w:p>
    <w:p w14:paraId="4358CFC2" w14:textId="3ECB6BD8" w:rsidR="00AF27A2" w:rsidRPr="00AF27A2" w:rsidRDefault="00AF27A2" w:rsidP="00AF27A2">
      <w:pPr>
        <w:rPr>
          <w:rFonts w:asciiTheme="majorHAnsi" w:eastAsia="Times New Roman" w:hAnsiTheme="majorHAnsi" w:cstheme="majorHAnsi"/>
          <w:sz w:val="22"/>
          <w:szCs w:val="22"/>
        </w:rPr>
      </w:pPr>
      <w:r w:rsidRPr="00AF27A2">
        <w:rPr>
          <w:rFonts w:asciiTheme="majorHAnsi" w:eastAsia="Times New Roman" w:hAnsiTheme="majorHAnsi" w:cstheme="majorHAnsi"/>
          <w:color w:val="000000"/>
          <w:sz w:val="22"/>
          <w:szCs w:val="22"/>
          <w:u w:val="single"/>
        </w:rPr>
        <w:t>May 14</w:t>
      </w:r>
      <w:r w:rsidRPr="00AF27A2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  <w:proofErr w:type="gramStart"/>
      <w:r w:rsidRPr="00AF27A2">
        <w:rPr>
          <w:rFonts w:asciiTheme="majorHAnsi" w:eastAsia="Times New Roman" w:hAnsiTheme="majorHAnsi" w:cstheme="majorHAnsi"/>
          <w:color w:val="000000"/>
          <w:sz w:val="22"/>
          <w:szCs w:val="22"/>
        </w:rPr>
        <w:t>-  </w:t>
      </w:r>
      <w:r w:rsidRPr="00AF27A2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</w:rPr>
        <w:t>COPACS</w:t>
      </w:r>
      <w:proofErr w:type="gramEnd"/>
      <w:r w:rsidRPr="00AF27A2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</w:rPr>
        <w:t>-specific Advocacy Level 1</w:t>
      </w:r>
      <w:r w:rsidRPr="00AF27A2">
        <w:rPr>
          <w:rFonts w:asciiTheme="majorHAnsi" w:eastAsia="Times New Roman" w:hAnsiTheme="majorHAnsi" w:cstheme="majorHAnsi"/>
          <w:color w:val="000000"/>
          <w:sz w:val="22"/>
          <w:szCs w:val="22"/>
        </w:rPr>
        <w:t> presentation with Susan Wilson - seminar to train parents who wish to become parent advocates and support others. Virtual, time to be confirmed.</w:t>
      </w:r>
    </w:p>
    <w:p w14:paraId="436DAC3D" w14:textId="1AC3C7A6" w:rsidR="00AF27A2" w:rsidRPr="00AF27A2" w:rsidRDefault="00AF27A2" w:rsidP="00AF27A2">
      <w:pPr>
        <w:rPr>
          <w:rFonts w:asciiTheme="majorHAnsi" w:eastAsia="Times New Roman" w:hAnsiTheme="majorHAnsi" w:cstheme="majorHAnsi"/>
          <w:sz w:val="22"/>
          <w:szCs w:val="22"/>
        </w:rPr>
      </w:pPr>
      <w:r w:rsidRPr="00AF27A2">
        <w:rPr>
          <w:rFonts w:asciiTheme="majorHAnsi" w:eastAsia="Times New Roman" w:hAnsiTheme="majorHAnsi" w:cstheme="majorHAnsi"/>
          <w:color w:val="000000"/>
          <w:sz w:val="22"/>
          <w:szCs w:val="22"/>
          <w:u w:val="single"/>
        </w:rPr>
        <w:t>June TBC</w:t>
      </w:r>
      <w:r w:rsidRPr="00AF27A2">
        <w:rPr>
          <w:rFonts w:asciiTheme="majorHAnsi" w:eastAsia="Times New Roman" w:hAnsiTheme="majorHAnsi" w:cstheme="majorHAnsi"/>
          <w:color w:val="000000"/>
          <w:sz w:val="22"/>
          <w:szCs w:val="22"/>
        </w:rPr>
        <w:t> - </w:t>
      </w:r>
      <w:r w:rsidRPr="00AF27A2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</w:rPr>
        <w:t>COPACS Blanketing Exercise</w:t>
      </w:r>
      <w:r w:rsidRPr="00AF27A2">
        <w:rPr>
          <w:rFonts w:asciiTheme="majorHAnsi" w:eastAsia="Times New Roman" w:hAnsiTheme="majorHAnsi" w:cstheme="majorHAnsi"/>
          <w:color w:val="000000"/>
          <w:sz w:val="22"/>
          <w:szCs w:val="22"/>
        </w:rPr>
        <w:t>: For COPACS &amp; PAC members. Location and Time Options (Wednesday):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68"/>
        <w:gridCol w:w="1559"/>
      </w:tblGrid>
      <w:tr w:rsidR="00AF27A2" w:rsidRPr="00AF27A2" w14:paraId="2FA4B3F1" w14:textId="77777777" w:rsidTr="00AF27A2">
        <w:tc>
          <w:tcPr>
            <w:tcW w:w="12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6175817E" w14:textId="77777777" w:rsidR="00AF27A2" w:rsidRPr="00AF27A2" w:rsidRDefault="00AF27A2" w:rsidP="00AF27A2">
            <w:pPr>
              <w:rPr>
                <w:rFonts w:asciiTheme="majorHAnsi" w:eastAsia="Times New Roman" w:hAnsiTheme="majorHAnsi" w:cstheme="majorHAnsi"/>
                <w:sz w:val="22"/>
                <w:szCs w:val="22"/>
              </w:rPr>
            </w:pPr>
            <w:r w:rsidRPr="00AF27A2">
              <w:rPr>
                <w:rFonts w:asciiTheme="majorHAnsi" w:eastAsia="Times New Roman" w:hAnsiTheme="majorHAnsi" w:cstheme="majorHAnsi"/>
                <w:sz w:val="22"/>
                <w:szCs w:val="22"/>
              </w:rPr>
              <w:t>June 3-7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3F596BD" w14:textId="77777777" w:rsidR="00AF27A2" w:rsidRPr="00AF27A2" w:rsidRDefault="00AF27A2" w:rsidP="00AF27A2">
            <w:pPr>
              <w:rPr>
                <w:rFonts w:asciiTheme="majorHAnsi" w:eastAsia="Times New Roman" w:hAnsiTheme="majorHAnsi" w:cstheme="majorHAnsi"/>
                <w:sz w:val="22"/>
                <w:szCs w:val="22"/>
              </w:rPr>
            </w:pPr>
            <w:r w:rsidRPr="00AF27A2">
              <w:rPr>
                <w:rFonts w:asciiTheme="majorHAnsi" w:eastAsia="Times New Roman" w:hAnsiTheme="majorHAnsi" w:cstheme="majorHAnsi"/>
                <w:sz w:val="22"/>
                <w:szCs w:val="22"/>
              </w:rPr>
              <w:t>Bayside</w:t>
            </w:r>
          </w:p>
        </w:tc>
      </w:tr>
      <w:tr w:rsidR="00AF27A2" w:rsidRPr="00AF27A2" w14:paraId="7EEE7389" w14:textId="77777777" w:rsidTr="00AF27A2">
        <w:tc>
          <w:tcPr>
            <w:tcW w:w="12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C97F1F3" w14:textId="77777777" w:rsidR="00AF27A2" w:rsidRPr="00AF27A2" w:rsidRDefault="00AF27A2" w:rsidP="00AF27A2">
            <w:pPr>
              <w:rPr>
                <w:rFonts w:asciiTheme="majorHAnsi" w:eastAsia="Times New Roman" w:hAnsiTheme="majorHAnsi" w:cstheme="majorHAnsi"/>
                <w:sz w:val="22"/>
                <w:szCs w:val="22"/>
              </w:rPr>
            </w:pPr>
            <w:r w:rsidRPr="00AF27A2">
              <w:rPr>
                <w:rFonts w:asciiTheme="majorHAnsi" w:eastAsia="Times New Roman" w:hAnsiTheme="majorHAnsi" w:cstheme="majorHAnsi"/>
                <w:sz w:val="22"/>
                <w:szCs w:val="22"/>
              </w:rPr>
              <w:t>June 10-14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C29E978" w14:textId="77777777" w:rsidR="00AF27A2" w:rsidRPr="00AF27A2" w:rsidRDefault="00AF27A2" w:rsidP="00AF27A2">
            <w:pPr>
              <w:rPr>
                <w:rFonts w:asciiTheme="majorHAnsi" w:eastAsia="Times New Roman" w:hAnsiTheme="majorHAnsi" w:cstheme="majorHAnsi"/>
                <w:sz w:val="22"/>
                <w:szCs w:val="22"/>
              </w:rPr>
            </w:pPr>
            <w:r w:rsidRPr="00AF27A2">
              <w:rPr>
                <w:rFonts w:asciiTheme="majorHAnsi" w:eastAsia="Times New Roman" w:hAnsiTheme="majorHAnsi" w:cstheme="majorHAnsi"/>
                <w:sz w:val="22"/>
                <w:szCs w:val="22"/>
              </w:rPr>
              <w:t>ILC Saanichton</w:t>
            </w:r>
          </w:p>
        </w:tc>
      </w:tr>
      <w:tr w:rsidR="00AF27A2" w:rsidRPr="00AF27A2" w14:paraId="0E8C851E" w14:textId="77777777" w:rsidTr="00AF27A2">
        <w:tc>
          <w:tcPr>
            <w:tcW w:w="12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1CD351E6" w14:textId="77777777" w:rsidR="00AF27A2" w:rsidRPr="00AF27A2" w:rsidRDefault="00AF27A2" w:rsidP="00AF27A2">
            <w:pPr>
              <w:rPr>
                <w:rFonts w:asciiTheme="majorHAnsi" w:eastAsia="Times New Roman" w:hAnsiTheme="majorHAnsi" w:cstheme="majorHAnsi"/>
                <w:sz w:val="22"/>
                <w:szCs w:val="22"/>
              </w:rPr>
            </w:pPr>
            <w:r w:rsidRPr="00AF27A2">
              <w:rPr>
                <w:rFonts w:asciiTheme="majorHAnsi" w:eastAsia="Times New Roman" w:hAnsiTheme="majorHAnsi" w:cstheme="majorHAnsi"/>
                <w:sz w:val="22"/>
                <w:szCs w:val="22"/>
              </w:rPr>
              <w:t>June 17-21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1F99315" w14:textId="77777777" w:rsidR="00AF27A2" w:rsidRPr="00AF27A2" w:rsidRDefault="00AF27A2" w:rsidP="00AF27A2">
            <w:pPr>
              <w:rPr>
                <w:rFonts w:asciiTheme="majorHAnsi" w:eastAsia="Times New Roman" w:hAnsiTheme="majorHAnsi" w:cstheme="majorHAnsi"/>
                <w:sz w:val="22"/>
                <w:szCs w:val="22"/>
              </w:rPr>
            </w:pPr>
            <w:r w:rsidRPr="00AF27A2">
              <w:rPr>
                <w:rFonts w:asciiTheme="majorHAnsi" w:eastAsia="Times New Roman" w:hAnsiTheme="majorHAnsi" w:cstheme="majorHAnsi"/>
                <w:sz w:val="22"/>
                <w:szCs w:val="22"/>
              </w:rPr>
              <w:t>Keating</w:t>
            </w:r>
          </w:p>
        </w:tc>
      </w:tr>
    </w:tbl>
    <w:p w14:paraId="63FEFB5C" w14:textId="77777777" w:rsidR="00AF27A2" w:rsidRPr="00AF27A2" w:rsidRDefault="00AF27A2">
      <w:pPr>
        <w:rPr>
          <w:rFonts w:asciiTheme="majorHAnsi" w:hAnsiTheme="majorHAnsi" w:cstheme="majorHAnsi"/>
        </w:rPr>
      </w:pPr>
    </w:p>
    <w:p w14:paraId="530E5050" w14:textId="3E1C52B5" w:rsidR="00BE3669" w:rsidRDefault="00000000">
      <w:pPr>
        <w:rPr>
          <w:sz w:val="22"/>
          <w:szCs w:val="22"/>
        </w:rPr>
      </w:pPr>
      <w:r w:rsidRPr="00AF27A2">
        <w:rPr>
          <w:sz w:val="22"/>
          <w:szCs w:val="22"/>
        </w:rPr>
        <w:t xml:space="preserve">Visit the COPACS </w:t>
      </w:r>
      <w:hyperlink r:id="rId10">
        <w:r w:rsidRPr="00AF27A2">
          <w:rPr>
            <w:color w:val="0000FF"/>
            <w:sz w:val="22"/>
            <w:szCs w:val="22"/>
            <w:u w:val="single"/>
          </w:rPr>
          <w:t>website</w:t>
        </w:r>
      </w:hyperlink>
      <w:r w:rsidRPr="00AF27A2">
        <w:rPr>
          <w:sz w:val="22"/>
          <w:szCs w:val="22"/>
        </w:rPr>
        <w:t xml:space="preserve"> to learn more about what they do and sign up for COPACs posts and announcements to stay in the loop.</w:t>
      </w:r>
    </w:p>
    <w:tbl>
      <w:tblPr>
        <w:tblStyle w:val="af3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BE3669" w14:paraId="1C8AA378" w14:textId="77777777">
        <w:tc>
          <w:tcPr>
            <w:tcW w:w="9350" w:type="dxa"/>
            <w:shd w:val="clear" w:color="auto" w:fill="ACB9CA"/>
          </w:tcPr>
          <w:p w14:paraId="672BF609" w14:textId="33E77EF5" w:rsidR="00BE3669" w:rsidRDefault="00000000">
            <w:pPr>
              <w:rPr>
                <w:b/>
              </w:rPr>
            </w:pPr>
            <w:r>
              <w:rPr>
                <w:b/>
              </w:rPr>
              <w:lastRenderedPageBreak/>
              <w:t xml:space="preserve">Meeting Adjourned @ </w:t>
            </w:r>
            <w:r w:rsidR="00030E4D">
              <w:rPr>
                <w:b/>
              </w:rPr>
              <w:t>7:</w:t>
            </w:r>
            <w:r w:rsidR="00EA0DBB">
              <w:rPr>
                <w:b/>
              </w:rPr>
              <w:t>24</w:t>
            </w:r>
            <w:r>
              <w:rPr>
                <w:b/>
              </w:rPr>
              <w:t>pm</w:t>
            </w:r>
          </w:p>
        </w:tc>
      </w:tr>
    </w:tbl>
    <w:p w14:paraId="0DADF12A" w14:textId="77777777" w:rsidR="00BE3669" w:rsidRDefault="00BE366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65097F12" w14:textId="79BB7110" w:rsidR="00BE3669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The next meeting is scheduled for Wednesday, </w:t>
      </w:r>
      <w:r w:rsidR="00285B11">
        <w:rPr>
          <w:color w:val="000000"/>
          <w:sz w:val="22"/>
          <w:szCs w:val="22"/>
        </w:rPr>
        <w:t>June 5</w:t>
      </w:r>
      <w:r w:rsidR="00285B11">
        <w:rPr>
          <w:color w:val="000000"/>
          <w:sz w:val="22"/>
          <w:szCs w:val="22"/>
          <w:vertAlign w:val="superscript"/>
        </w:rPr>
        <w:t>th</w:t>
      </w:r>
      <w:r>
        <w:rPr>
          <w:color w:val="000000"/>
          <w:sz w:val="22"/>
          <w:szCs w:val="22"/>
        </w:rPr>
        <w:t xml:space="preserve"> from 6:15pm to 7:30pm.</w:t>
      </w:r>
    </w:p>
    <w:p w14:paraId="385CB2D3" w14:textId="77777777" w:rsidR="00BE3669" w:rsidRDefault="00BE366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574527F6" w14:textId="77777777" w:rsidR="00BE3669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sz w:val="22"/>
          <w:szCs w:val="22"/>
        </w:rPr>
        <w:t xml:space="preserve">Our </w:t>
      </w:r>
      <w:r>
        <w:rPr>
          <w:color w:val="000000"/>
          <w:sz w:val="22"/>
          <w:szCs w:val="22"/>
        </w:rPr>
        <w:t>AGM is scheduled for May 15</w:t>
      </w:r>
      <w:r>
        <w:rPr>
          <w:color w:val="000000"/>
          <w:sz w:val="22"/>
          <w:szCs w:val="22"/>
          <w:vertAlign w:val="superscript"/>
        </w:rPr>
        <w:t>th</w:t>
      </w:r>
      <w:r>
        <w:rPr>
          <w:color w:val="000000"/>
          <w:sz w:val="22"/>
          <w:szCs w:val="22"/>
        </w:rPr>
        <w:t xml:space="preserve"> from 6:15 to 7:30pm.</w:t>
      </w:r>
    </w:p>
    <w:sectPr w:rsidR="00BE366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963675" w14:textId="77777777" w:rsidR="00137697" w:rsidRDefault="00137697">
      <w:r>
        <w:separator/>
      </w:r>
    </w:p>
  </w:endnote>
  <w:endnote w:type="continuationSeparator" w:id="0">
    <w:p w14:paraId="4C2157BD" w14:textId="77777777" w:rsidR="00137697" w:rsidRDefault="00137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87E879A-9C9C-0548-BAF0-1E39C5F0C141}"/>
    <w:embedBold r:id="rId2" w:fontKey="{43C2A008-20DB-4A47-9056-DD44505E808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FCB50DC6-1E47-A64F-BAE2-CB0FBAA8078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1634118-426C-FA44-8830-6D860ECAF700}"/>
    <w:embedBold r:id="rId5" w:fontKey="{2B565E50-6F88-DF40-B6D3-2A52FCE41C2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7E11824E-5985-C543-A39F-76025A2F015F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6E5B1EAB-FEF9-E24C-99E3-02CA01309674}"/>
  </w:font>
  <w:font w:name="Noto Sans Symbols">
    <w:altName w:val="Calibri"/>
    <w:panose1 w:val="020B0604020202020204"/>
    <w:charset w:val="00"/>
    <w:family w:val="auto"/>
    <w:pitch w:val="default"/>
    <w:embedRegular r:id="rId8" w:fontKey="{4E6D76F5-80E3-0344-96FF-30D9A9E600C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AA5CC6B9-0E9F-C34E-B51D-CA258B4F5BB7}"/>
    <w:embedItalic r:id="rId10" w:fontKey="{B76545EC-775C-CB4E-84F7-7AEA85FA0B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B0724639-A653-0645-B202-A98B2EDEE86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C0EE0C8B-F69E-DA4D-BAE9-0D458F5228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F53E8" w14:textId="77777777" w:rsidR="00BE3669" w:rsidRDefault="00BE366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76B50" w14:textId="77777777" w:rsidR="00BE3669" w:rsidRDefault="00BE366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5EC51" w14:textId="77777777" w:rsidR="00BE3669" w:rsidRDefault="00BE366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B98A59" w14:textId="77777777" w:rsidR="00137697" w:rsidRDefault="00137697">
      <w:r>
        <w:separator/>
      </w:r>
    </w:p>
  </w:footnote>
  <w:footnote w:type="continuationSeparator" w:id="0">
    <w:p w14:paraId="274633A8" w14:textId="77777777" w:rsidR="00137697" w:rsidRDefault="001376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23FC4" w14:textId="77777777" w:rsidR="00BE3669" w:rsidRDefault="00BE366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ACA10" w14:textId="77777777" w:rsidR="00BE3669" w:rsidRDefault="00000000">
    <w:pPr>
      <w:pStyle w:val="Heading1"/>
      <w:spacing w:before="0"/>
      <w:jc w:val="right"/>
      <w:rPr>
        <w:color w:val="000000"/>
        <w:sz w:val="17"/>
        <w:szCs w:val="17"/>
      </w:rPr>
    </w:pPr>
    <w:bookmarkStart w:id="5" w:name="bookmark=id.gjdgxs" w:colFirst="0" w:colLast="0"/>
    <w:bookmarkEnd w:id="5"/>
    <w:r>
      <w:rPr>
        <w:color w:val="000000"/>
        <w:sz w:val="17"/>
        <w:szCs w:val="17"/>
      </w:rPr>
      <w:t> </w:t>
    </w:r>
  </w:p>
  <w:p w14:paraId="794696DC" w14:textId="77777777" w:rsidR="00BE3669" w:rsidRDefault="00000000">
    <w:pPr>
      <w:pStyle w:val="Heading1"/>
      <w:spacing w:before="0"/>
      <w:jc w:val="right"/>
      <w:rPr>
        <w:b/>
        <w:color w:val="222A35"/>
      </w:rPr>
    </w:pPr>
    <w:r>
      <w:rPr>
        <w:color w:val="000000"/>
        <w:sz w:val="17"/>
        <w:szCs w:val="17"/>
      </w:rPr>
      <w:t> </w:t>
    </w:r>
  </w:p>
  <w:p w14:paraId="241667F7" w14:textId="1435BCB1" w:rsidR="00BE3669" w:rsidRDefault="00000000">
    <w:pPr>
      <w:pStyle w:val="Heading1"/>
      <w:rPr>
        <w:b/>
        <w:color w:val="222A35"/>
      </w:rPr>
    </w:pPr>
    <w:r>
      <w:rPr>
        <w:b/>
        <w:color w:val="222A35"/>
      </w:rPr>
      <w:t xml:space="preserve">Bayside Middle School PAC Meeting – </w:t>
    </w:r>
    <w:r w:rsidR="00AF27A2">
      <w:rPr>
        <w:b/>
        <w:color w:val="222A35"/>
      </w:rPr>
      <w:t>May 1</w:t>
    </w:r>
    <w:r>
      <w:rPr>
        <w:b/>
        <w:color w:val="222A35"/>
      </w:rPr>
      <w:t>, 2024 @6:15pm</w:t>
    </w:r>
  </w:p>
  <w:p w14:paraId="0A9F33BE" w14:textId="77777777" w:rsidR="00BE3669" w:rsidRDefault="00BE366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91391" w14:textId="77777777" w:rsidR="00BE3669" w:rsidRDefault="00BE366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B018CE"/>
    <w:multiLevelType w:val="multilevel"/>
    <w:tmpl w:val="8E5004E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793629"/>
    <w:multiLevelType w:val="multilevel"/>
    <w:tmpl w:val="15ACAF6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C8163F"/>
    <w:multiLevelType w:val="hybridMultilevel"/>
    <w:tmpl w:val="EC3A26D6"/>
    <w:lvl w:ilvl="0" w:tplc="79B22DF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027BD5"/>
    <w:multiLevelType w:val="multilevel"/>
    <w:tmpl w:val="CE1205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5897D75"/>
    <w:multiLevelType w:val="multilevel"/>
    <w:tmpl w:val="6594796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F5E02B9"/>
    <w:multiLevelType w:val="multilevel"/>
    <w:tmpl w:val="449697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DBD6E2E"/>
    <w:multiLevelType w:val="multilevel"/>
    <w:tmpl w:val="3736A1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E727AAC"/>
    <w:multiLevelType w:val="multilevel"/>
    <w:tmpl w:val="F08A9C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78550120">
    <w:abstractNumId w:val="6"/>
  </w:num>
  <w:num w:numId="2" w16cid:durableId="286394491">
    <w:abstractNumId w:val="7"/>
  </w:num>
  <w:num w:numId="3" w16cid:durableId="1104417524">
    <w:abstractNumId w:val="3"/>
  </w:num>
  <w:num w:numId="4" w16cid:durableId="1726177309">
    <w:abstractNumId w:val="5"/>
    <w:lvlOverride w:ilvl="0">
      <w:lvl w:ilvl="0">
        <w:numFmt w:val="decimal"/>
        <w:lvlText w:val="%1."/>
        <w:lvlJc w:val="left"/>
      </w:lvl>
    </w:lvlOverride>
  </w:num>
  <w:num w:numId="5" w16cid:durableId="1509632380">
    <w:abstractNumId w:val="4"/>
    <w:lvlOverride w:ilvl="0">
      <w:lvl w:ilvl="0">
        <w:numFmt w:val="decimal"/>
        <w:lvlText w:val="%1."/>
        <w:lvlJc w:val="left"/>
      </w:lvl>
    </w:lvlOverride>
  </w:num>
  <w:num w:numId="6" w16cid:durableId="550113809">
    <w:abstractNumId w:val="0"/>
    <w:lvlOverride w:ilvl="0">
      <w:lvl w:ilvl="0">
        <w:numFmt w:val="decimal"/>
        <w:lvlText w:val="%1."/>
        <w:lvlJc w:val="left"/>
      </w:lvl>
    </w:lvlOverride>
  </w:num>
  <w:num w:numId="7" w16cid:durableId="702094584">
    <w:abstractNumId w:val="1"/>
    <w:lvlOverride w:ilvl="0">
      <w:lvl w:ilvl="0">
        <w:numFmt w:val="decimal"/>
        <w:lvlText w:val="%1."/>
        <w:lvlJc w:val="left"/>
      </w:lvl>
    </w:lvlOverride>
  </w:num>
  <w:num w:numId="8" w16cid:durableId="153558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3669"/>
    <w:rsid w:val="00030E4D"/>
    <w:rsid w:val="00047E1F"/>
    <w:rsid w:val="000C5798"/>
    <w:rsid w:val="00137697"/>
    <w:rsid w:val="00285B11"/>
    <w:rsid w:val="004E74F5"/>
    <w:rsid w:val="0050565E"/>
    <w:rsid w:val="007B72E9"/>
    <w:rsid w:val="009B62A2"/>
    <w:rsid w:val="00A55786"/>
    <w:rsid w:val="00A94D8A"/>
    <w:rsid w:val="00AF27A2"/>
    <w:rsid w:val="00BE3669"/>
    <w:rsid w:val="00D904A8"/>
    <w:rsid w:val="00DD3DB7"/>
    <w:rsid w:val="00EA0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12465CA"/>
  <w15:docId w15:val="{2CD778B6-0420-424D-A031-9E189199A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line="259" w:lineRule="auto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1">
    <w:name w:val="21"/>
    <w:basedOn w:val="TableNormal"/>
    <w:rPr>
      <w:sz w:val="22"/>
      <w:szCs w:val="22"/>
    </w:rPr>
    <w:tblPr>
      <w:tblStyleRowBandSize w:val="1"/>
      <w:tblStyleColBandSize w:val="1"/>
    </w:tblPr>
  </w:style>
  <w:style w:type="table" w:customStyle="1" w:styleId="20">
    <w:name w:val="20"/>
    <w:basedOn w:val="TableNormal"/>
    <w:rPr>
      <w:sz w:val="22"/>
      <w:szCs w:val="22"/>
    </w:rPr>
    <w:tblPr>
      <w:tblStyleRowBandSize w:val="1"/>
      <w:tblStyleColBandSize w:val="1"/>
    </w:tblPr>
  </w:style>
  <w:style w:type="table" w:customStyle="1" w:styleId="19">
    <w:name w:val="19"/>
    <w:basedOn w:val="TableNormal"/>
    <w:rPr>
      <w:sz w:val="22"/>
      <w:szCs w:val="22"/>
    </w:rPr>
    <w:tblPr>
      <w:tblStyleRowBandSize w:val="1"/>
      <w:tblStyleColBandSize w:val="1"/>
    </w:tblPr>
  </w:style>
  <w:style w:type="table" w:customStyle="1" w:styleId="18">
    <w:name w:val="18"/>
    <w:basedOn w:val="TableNormal"/>
    <w:rPr>
      <w:sz w:val="22"/>
      <w:szCs w:val="22"/>
    </w:rPr>
    <w:tblPr>
      <w:tblStyleRowBandSize w:val="1"/>
      <w:tblStyleColBandSize w:val="1"/>
    </w:tblPr>
  </w:style>
  <w:style w:type="table" w:customStyle="1" w:styleId="17">
    <w:name w:val="17"/>
    <w:basedOn w:val="TableNormal"/>
    <w:rPr>
      <w:sz w:val="22"/>
      <w:szCs w:val="22"/>
    </w:rPr>
    <w:tblPr>
      <w:tblStyleRowBandSize w:val="1"/>
      <w:tblStyleColBandSize w:val="1"/>
    </w:tblPr>
  </w:style>
  <w:style w:type="table" w:customStyle="1" w:styleId="16">
    <w:name w:val="16"/>
    <w:basedOn w:val="TableNormal"/>
    <w:rPr>
      <w:sz w:val="22"/>
      <w:szCs w:val="22"/>
    </w:rPr>
    <w:tblPr>
      <w:tblStyleRowBandSize w:val="1"/>
      <w:tblStyleColBandSize w:val="1"/>
    </w:tblPr>
  </w:style>
  <w:style w:type="table" w:customStyle="1" w:styleId="15">
    <w:name w:val="15"/>
    <w:basedOn w:val="TableNormal"/>
    <w:rPr>
      <w:sz w:val="22"/>
      <w:szCs w:val="22"/>
    </w:rPr>
    <w:tblPr>
      <w:tblStyleRowBandSize w:val="1"/>
      <w:tblStyleColBandSize w:val="1"/>
    </w:tblPr>
  </w:style>
  <w:style w:type="table" w:customStyle="1" w:styleId="14">
    <w:name w:val="14"/>
    <w:basedOn w:val="TableNormal"/>
    <w:rPr>
      <w:sz w:val="22"/>
      <w:szCs w:val="22"/>
    </w:rPr>
    <w:tblPr>
      <w:tblStyleRowBandSize w:val="1"/>
      <w:tblStyleColBandSize w:val="1"/>
    </w:tblPr>
  </w:style>
  <w:style w:type="table" w:customStyle="1" w:styleId="13">
    <w:name w:val="13"/>
    <w:basedOn w:val="TableNormal"/>
    <w:rPr>
      <w:sz w:val="22"/>
      <w:szCs w:val="22"/>
    </w:rPr>
    <w:tblPr>
      <w:tblStyleRowBandSize w:val="1"/>
      <w:tblStyleColBandSize w:val="1"/>
    </w:tblPr>
  </w:style>
  <w:style w:type="table" w:customStyle="1" w:styleId="12">
    <w:name w:val="12"/>
    <w:basedOn w:val="TableNormal"/>
    <w:rPr>
      <w:sz w:val="22"/>
      <w:szCs w:val="22"/>
    </w:r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9A500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500A"/>
  </w:style>
  <w:style w:type="paragraph" w:styleId="Footer">
    <w:name w:val="footer"/>
    <w:basedOn w:val="Normal"/>
    <w:link w:val="FooterChar"/>
    <w:uiPriority w:val="99"/>
    <w:unhideWhenUsed/>
    <w:rsid w:val="009A500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500A"/>
  </w:style>
  <w:style w:type="character" w:styleId="Hyperlink">
    <w:name w:val="Hyperlink"/>
    <w:basedOn w:val="DefaultParagraphFont"/>
    <w:uiPriority w:val="99"/>
    <w:unhideWhenUsed/>
    <w:rsid w:val="000F127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1278"/>
    <w:rPr>
      <w:color w:val="605E5C"/>
      <w:shd w:val="clear" w:color="auto" w:fill="E1DFDD"/>
    </w:rPr>
  </w:style>
  <w:style w:type="table" w:customStyle="1" w:styleId="11">
    <w:name w:val="11"/>
    <w:basedOn w:val="TableNormal"/>
    <w:rPr>
      <w:sz w:val="22"/>
      <w:szCs w:val="22"/>
    </w:rPr>
    <w:tblPr>
      <w:tblStyleRowBandSize w:val="1"/>
      <w:tblStyleColBandSize w:val="1"/>
    </w:tblPr>
  </w:style>
  <w:style w:type="table" w:customStyle="1" w:styleId="10">
    <w:name w:val="10"/>
    <w:basedOn w:val="TableNormal"/>
    <w:rPr>
      <w:sz w:val="22"/>
      <w:szCs w:val="22"/>
    </w:rPr>
    <w:tblPr>
      <w:tblStyleRowBandSize w:val="1"/>
      <w:tblStyleColBandSize w:val="1"/>
    </w:tblPr>
  </w:style>
  <w:style w:type="table" w:customStyle="1" w:styleId="9">
    <w:name w:val="9"/>
    <w:basedOn w:val="TableNormal"/>
    <w:rPr>
      <w:sz w:val="22"/>
      <w:szCs w:val="22"/>
    </w:rPr>
    <w:tblPr>
      <w:tblStyleRowBandSize w:val="1"/>
      <w:tblStyleColBandSize w:val="1"/>
    </w:tblPr>
  </w:style>
  <w:style w:type="table" w:customStyle="1" w:styleId="8">
    <w:name w:val="8"/>
    <w:basedOn w:val="TableNormal"/>
    <w:rPr>
      <w:sz w:val="22"/>
      <w:szCs w:val="22"/>
    </w:rPr>
    <w:tblPr>
      <w:tblStyleRowBandSize w:val="1"/>
      <w:tblStyleColBandSize w:val="1"/>
    </w:tblPr>
  </w:style>
  <w:style w:type="table" w:customStyle="1" w:styleId="7">
    <w:name w:val="7"/>
    <w:basedOn w:val="TableNormal"/>
    <w:rPr>
      <w:sz w:val="22"/>
      <w:szCs w:val="22"/>
    </w:rPr>
    <w:tblPr>
      <w:tblStyleRowBandSize w:val="1"/>
      <w:tblStyleColBandSize w:val="1"/>
    </w:tblPr>
  </w:style>
  <w:style w:type="table" w:customStyle="1" w:styleId="6">
    <w:name w:val="6"/>
    <w:basedOn w:val="TableNormal"/>
    <w:rPr>
      <w:sz w:val="22"/>
      <w:szCs w:val="22"/>
    </w:rPr>
    <w:tblPr>
      <w:tblStyleRowBandSize w:val="1"/>
      <w:tblStyleColBandSize w:val="1"/>
    </w:tblPr>
  </w:style>
  <w:style w:type="table" w:customStyle="1" w:styleId="5">
    <w:name w:val="5"/>
    <w:basedOn w:val="TableNormal"/>
    <w:rPr>
      <w:sz w:val="22"/>
      <w:szCs w:val="22"/>
    </w:rPr>
    <w:tblPr>
      <w:tblStyleRowBandSize w:val="1"/>
      <w:tblStyleColBandSize w:val="1"/>
    </w:tblPr>
  </w:style>
  <w:style w:type="table" w:customStyle="1" w:styleId="4">
    <w:name w:val="4"/>
    <w:basedOn w:val="TableNormal"/>
    <w:rPr>
      <w:sz w:val="22"/>
      <w:szCs w:val="22"/>
    </w:rPr>
    <w:tblPr>
      <w:tblStyleRowBandSize w:val="1"/>
      <w:tblStyleColBandSize w:val="1"/>
    </w:tblPr>
  </w:style>
  <w:style w:type="table" w:customStyle="1" w:styleId="3">
    <w:name w:val="3"/>
    <w:basedOn w:val="TableNormal"/>
    <w:rPr>
      <w:sz w:val="22"/>
      <w:szCs w:val="22"/>
    </w:rPr>
    <w:tblPr>
      <w:tblStyleRowBandSize w:val="1"/>
      <w:tblStyleColBandSize w:val="1"/>
    </w:tblPr>
  </w:style>
  <w:style w:type="table" w:customStyle="1" w:styleId="2">
    <w:name w:val="2"/>
    <w:basedOn w:val="TableNormal"/>
    <w:rPr>
      <w:sz w:val="22"/>
      <w:szCs w:val="22"/>
    </w:rPr>
    <w:tblPr>
      <w:tblStyleRowBandSize w:val="1"/>
      <w:tblStyleColBandSize w:val="1"/>
    </w:tblPr>
  </w:style>
  <w:style w:type="table" w:customStyle="1" w:styleId="1">
    <w:name w:val="1"/>
    <w:basedOn w:val="TableNormal"/>
    <w:rPr>
      <w:sz w:val="22"/>
      <w:szCs w:val="22"/>
    </w:r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672789"/>
    <w:pPr>
      <w:ind w:left="720"/>
      <w:contextualSpacing/>
    </w:pPr>
  </w:style>
  <w:style w:type="table" w:customStyle="1" w:styleId="a">
    <w:basedOn w:val="TableNormal"/>
    <w:rPr>
      <w:sz w:val="22"/>
      <w:szCs w:val="22"/>
    </w:rPr>
    <w:tblPr>
      <w:tblStyleRowBandSize w:val="1"/>
      <w:tblStyleColBandSize w:val="1"/>
    </w:tblPr>
  </w:style>
  <w:style w:type="table" w:customStyle="1" w:styleId="a0">
    <w:basedOn w:val="TableNormal"/>
    <w:rPr>
      <w:sz w:val="22"/>
      <w:szCs w:val="22"/>
    </w:rPr>
    <w:tblPr>
      <w:tblStyleRowBandSize w:val="1"/>
      <w:tblStyleColBandSize w:val="1"/>
    </w:tblPr>
  </w:style>
  <w:style w:type="table" w:customStyle="1" w:styleId="a1">
    <w:basedOn w:val="TableNormal"/>
    <w:rPr>
      <w:sz w:val="22"/>
      <w:szCs w:val="22"/>
    </w:rPr>
    <w:tblPr>
      <w:tblStyleRowBandSize w:val="1"/>
      <w:tblStyleColBandSize w:val="1"/>
    </w:tblPr>
  </w:style>
  <w:style w:type="table" w:customStyle="1" w:styleId="a2">
    <w:basedOn w:val="TableNormal"/>
    <w:rPr>
      <w:sz w:val="22"/>
      <w:szCs w:val="22"/>
    </w:rPr>
    <w:tblPr>
      <w:tblStyleRowBandSize w:val="1"/>
      <w:tblStyleColBandSize w:val="1"/>
    </w:tblPr>
  </w:style>
  <w:style w:type="table" w:customStyle="1" w:styleId="a3">
    <w:basedOn w:val="TableNormal"/>
    <w:rPr>
      <w:sz w:val="22"/>
      <w:szCs w:val="22"/>
    </w:rPr>
    <w:tblPr>
      <w:tblStyleRowBandSize w:val="1"/>
      <w:tblStyleColBandSize w:val="1"/>
    </w:tblPr>
  </w:style>
  <w:style w:type="table" w:customStyle="1" w:styleId="a4">
    <w:basedOn w:val="TableNormal"/>
    <w:rPr>
      <w:sz w:val="22"/>
      <w:szCs w:val="22"/>
    </w:rPr>
    <w:tblPr>
      <w:tblStyleRowBandSize w:val="1"/>
      <w:tblStyleColBandSize w:val="1"/>
    </w:tblPr>
  </w:style>
  <w:style w:type="table" w:customStyle="1" w:styleId="a5">
    <w:basedOn w:val="TableNormal"/>
    <w:rPr>
      <w:sz w:val="22"/>
      <w:szCs w:val="22"/>
    </w:rPr>
    <w:tblPr>
      <w:tblStyleRowBandSize w:val="1"/>
      <w:tblStyleColBandSize w:val="1"/>
    </w:tblPr>
  </w:style>
  <w:style w:type="table" w:customStyle="1" w:styleId="a6">
    <w:basedOn w:val="TableNormal"/>
    <w:rPr>
      <w:sz w:val="22"/>
      <w:szCs w:val="22"/>
    </w:rPr>
    <w:tblPr>
      <w:tblStyleRowBandSize w:val="1"/>
      <w:tblStyleColBandSize w:val="1"/>
    </w:tblPr>
  </w:style>
  <w:style w:type="table" w:customStyle="1" w:styleId="a7">
    <w:basedOn w:val="TableNormal"/>
    <w:rPr>
      <w:sz w:val="22"/>
      <w:szCs w:val="22"/>
    </w:rPr>
    <w:tblPr>
      <w:tblStyleRowBandSize w:val="1"/>
      <w:tblStyleColBandSize w:val="1"/>
    </w:tblPr>
  </w:style>
  <w:style w:type="table" w:customStyle="1" w:styleId="a8">
    <w:basedOn w:val="TableNormal"/>
    <w:rPr>
      <w:sz w:val="22"/>
      <w:szCs w:val="22"/>
    </w:rPr>
    <w:tblPr>
      <w:tblStyleRowBandSize w:val="1"/>
      <w:tblStyleColBandSize w:val="1"/>
    </w:tblPr>
  </w:style>
  <w:style w:type="table" w:customStyle="1" w:styleId="a9">
    <w:basedOn w:val="TableNormal"/>
    <w:rPr>
      <w:sz w:val="22"/>
      <w:szCs w:val="22"/>
    </w:rPr>
    <w:tblPr>
      <w:tblStyleRowBandSize w:val="1"/>
      <w:tblStyleColBandSize w:val="1"/>
    </w:tblPr>
  </w:style>
  <w:style w:type="table" w:customStyle="1" w:styleId="aa">
    <w:basedOn w:val="TableNormal"/>
    <w:rPr>
      <w:sz w:val="22"/>
      <w:szCs w:val="22"/>
    </w:rPr>
    <w:tblPr>
      <w:tblStyleRowBandSize w:val="1"/>
      <w:tblStyleColBandSize w:val="1"/>
    </w:tblPr>
  </w:style>
  <w:style w:type="table" w:customStyle="1" w:styleId="ab">
    <w:basedOn w:val="TableNormal"/>
    <w:rPr>
      <w:sz w:val="22"/>
      <w:szCs w:val="22"/>
    </w:rPr>
    <w:tblPr>
      <w:tblStyleRowBandSize w:val="1"/>
      <w:tblStyleColBandSize w:val="1"/>
    </w:tblPr>
  </w:style>
  <w:style w:type="table" w:customStyle="1" w:styleId="ac">
    <w:basedOn w:val="TableNormal"/>
    <w:rPr>
      <w:sz w:val="22"/>
      <w:szCs w:val="22"/>
    </w:rPr>
    <w:tblPr>
      <w:tblStyleRowBandSize w:val="1"/>
      <w:tblStyleColBandSize w:val="1"/>
    </w:tblPr>
  </w:style>
  <w:style w:type="table" w:customStyle="1" w:styleId="ad">
    <w:basedOn w:val="TableNormal"/>
    <w:rPr>
      <w:sz w:val="22"/>
      <w:szCs w:val="22"/>
    </w:rPr>
    <w:tblPr>
      <w:tblStyleRowBandSize w:val="1"/>
      <w:tblStyleColBandSize w:val="1"/>
    </w:tblPr>
  </w:style>
  <w:style w:type="table" w:customStyle="1" w:styleId="ae">
    <w:basedOn w:val="TableNormal"/>
    <w:rPr>
      <w:sz w:val="22"/>
      <w:szCs w:val="22"/>
    </w:rPr>
    <w:tblPr>
      <w:tblStyleRowBandSize w:val="1"/>
      <w:tblStyleColBandSize w:val="1"/>
    </w:tblPr>
  </w:style>
  <w:style w:type="table" w:customStyle="1" w:styleId="af">
    <w:basedOn w:val="TableNormal"/>
    <w:rPr>
      <w:sz w:val="22"/>
      <w:szCs w:val="22"/>
    </w:rPr>
    <w:tblPr>
      <w:tblStyleRowBandSize w:val="1"/>
      <w:tblStyleColBandSize w:val="1"/>
    </w:tblPr>
  </w:style>
  <w:style w:type="table" w:customStyle="1" w:styleId="af0">
    <w:basedOn w:val="TableNormal"/>
    <w:rPr>
      <w:sz w:val="22"/>
      <w:szCs w:val="22"/>
    </w:rPr>
    <w:tblPr>
      <w:tblStyleRowBandSize w:val="1"/>
      <w:tblStyleColBandSize w:val="1"/>
    </w:tblPr>
  </w:style>
  <w:style w:type="table" w:customStyle="1" w:styleId="af1">
    <w:basedOn w:val="TableNormal"/>
    <w:rPr>
      <w:sz w:val="22"/>
      <w:szCs w:val="22"/>
    </w:rPr>
    <w:tblPr>
      <w:tblStyleRowBandSize w:val="1"/>
      <w:tblStyleColBandSize w:val="1"/>
    </w:tblPr>
  </w:style>
  <w:style w:type="table" w:customStyle="1" w:styleId="af2">
    <w:basedOn w:val="TableNormal"/>
    <w:rPr>
      <w:sz w:val="22"/>
      <w:szCs w:val="22"/>
    </w:rPr>
    <w:tblPr>
      <w:tblStyleRowBandSize w:val="1"/>
      <w:tblStyleColBandSize w:val="1"/>
    </w:tblPr>
  </w:style>
  <w:style w:type="table" w:customStyle="1" w:styleId="af3">
    <w:basedOn w:val="TableNormal"/>
    <w:rPr>
      <w:sz w:val="22"/>
      <w:szCs w:val="22"/>
    </w:r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AF27A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AF27A2"/>
  </w:style>
  <w:style w:type="paragraph" w:styleId="NoSpacing">
    <w:name w:val="No Spacing"/>
    <w:uiPriority w:val="1"/>
    <w:qFormat/>
    <w:rsid w:val="00A94D8A"/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84431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yside.sd63.bc.ca/mod/folder/view.php?id=361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copacs.sd63.bc.ca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ayside.sd63.bc.ca/mod/folder/view.php?id=361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wxocY6adHuKHQL5X66qylJTZAA==">CgMxLjAyCGguZ2pkZ3hzMgloLjMwajB6bGwyCWguMWZvYjl0ZTIJaC4zem55c2g3MghoLnR5amN3dDIJaWQuZ2pkZ3hzOAByITFjRnhLV0tJa1NZeV9CdEwyVkxMbEZsbWhzZXl3Z0FBaA==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3</Pages>
  <Words>598</Words>
  <Characters>3413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Panesar, Mindy</dc:creator>
  <cp:lastModifiedBy>Jenna Turnbull</cp:lastModifiedBy>
  <cp:revision>5</cp:revision>
  <dcterms:created xsi:type="dcterms:W3CDTF">2024-04-29T20:46:00Z</dcterms:created>
  <dcterms:modified xsi:type="dcterms:W3CDTF">2024-05-02T02:24:00Z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ISUALMARKINGS">
    <vt:lpwstr>NO</vt:lpwstr>
  </property>
  <property fmtid="{D5CDD505-2E9C-101B-9397-08002B2CF9AE}" pid="3" name="LanguageSelection">
    <vt:lpwstr>ENGLISH</vt:lpwstr>
  </property>
  <property fmtid="{D5CDD505-2E9C-101B-9397-08002B2CF9AE}" pid="4" name="TitusGUID">
    <vt:lpwstr>5e5ab575-941f-48fe-aaa1-3f91a6a33cc1</vt:lpwstr>
  </property>
  <property fmtid="{D5CDD505-2E9C-101B-9397-08002B2CF9AE}" pid="5" name="SecurityClassificationLevel">
    <vt:lpwstr>UNCLASSIFIED</vt:lpwstr>
  </property>
</Properties>
</file>