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75431" w14:textId="77777777" w:rsidR="003A6F0B" w:rsidRDefault="003A6F0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3C75698E" w14:textId="77777777">
        <w:tc>
          <w:tcPr>
            <w:tcW w:w="9350" w:type="dxa"/>
            <w:shd w:val="clear" w:color="auto" w:fill="ACB9CA"/>
          </w:tcPr>
          <w:p w14:paraId="7835A12E" w14:textId="77777777" w:rsidR="003A6F0B" w:rsidRDefault="00000000">
            <w:pPr>
              <w:rPr>
                <w:color w:val="FFFFFF"/>
              </w:rPr>
            </w:pPr>
            <w:bookmarkStart w:id="0" w:name="_heading=h.gjdgxs" w:colFirst="0" w:colLast="0"/>
            <w:bookmarkEnd w:id="0"/>
            <w:r>
              <w:rPr>
                <w:b/>
              </w:rPr>
              <w:t>O</w:t>
            </w:r>
            <w:r>
              <w:t>pening</w:t>
            </w:r>
          </w:p>
        </w:tc>
      </w:tr>
    </w:tbl>
    <w:p w14:paraId="7F5F528F" w14:textId="77777777" w:rsidR="003A6F0B" w:rsidRDefault="003A6F0B">
      <w:pPr>
        <w:pBdr>
          <w:top w:val="nil"/>
          <w:left w:val="nil"/>
          <w:bottom w:val="nil"/>
          <w:right w:val="nil"/>
          <w:between w:val="nil"/>
        </w:pBdr>
        <w:rPr>
          <w:color w:val="000000"/>
          <w:sz w:val="22"/>
          <w:szCs w:val="22"/>
        </w:rPr>
      </w:pPr>
    </w:p>
    <w:p w14:paraId="06EF4053" w14:textId="77777777" w:rsidR="003A6F0B" w:rsidRDefault="00000000">
      <w:pPr>
        <w:pBdr>
          <w:top w:val="nil"/>
          <w:left w:val="nil"/>
          <w:bottom w:val="nil"/>
          <w:right w:val="nil"/>
          <w:between w:val="nil"/>
        </w:pBdr>
        <w:rPr>
          <w:color w:val="000000"/>
          <w:sz w:val="22"/>
          <w:szCs w:val="22"/>
        </w:rPr>
      </w:pPr>
      <w:r>
        <w:rPr>
          <w:color w:val="000000"/>
          <w:sz w:val="22"/>
          <w:szCs w:val="22"/>
        </w:rPr>
        <w:t xml:space="preserve">Mindy welcomed attendees to the meeting and acknowledged the W̱SÁNEĆ people upon whose traditional territory the meeting was taking place.   </w:t>
      </w:r>
    </w:p>
    <w:p w14:paraId="238353BF" w14:textId="77777777" w:rsidR="003A6F0B" w:rsidRDefault="003A6F0B">
      <w:pPr>
        <w:pBdr>
          <w:top w:val="nil"/>
          <w:left w:val="nil"/>
          <w:bottom w:val="nil"/>
          <w:right w:val="nil"/>
          <w:between w:val="nil"/>
        </w:pBdr>
        <w:rPr>
          <w:color w:val="000000"/>
          <w:sz w:val="22"/>
          <w:szCs w:val="22"/>
        </w:rPr>
      </w:pPr>
    </w:p>
    <w:tbl>
      <w:tblPr>
        <w:tblStyle w:val="a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605AF276" w14:textId="77777777">
        <w:tc>
          <w:tcPr>
            <w:tcW w:w="9350" w:type="dxa"/>
            <w:shd w:val="clear" w:color="auto" w:fill="ACB9CA"/>
          </w:tcPr>
          <w:p w14:paraId="00308495" w14:textId="77777777" w:rsidR="003A6F0B" w:rsidRDefault="00000000">
            <w:pPr>
              <w:rPr>
                <w:color w:val="FFFFFF"/>
              </w:rPr>
            </w:pPr>
            <w:bookmarkStart w:id="1" w:name="_heading=h.30j0zll" w:colFirst="0" w:colLast="0"/>
            <w:bookmarkEnd w:id="1"/>
            <w:r>
              <w:rPr>
                <w:b/>
              </w:rPr>
              <w:t>Attendance</w:t>
            </w:r>
          </w:p>
        </w:tc>
      </w:tr>
    </w:tbl>
    <w:p w14:paraId="1C148AC3" w14:textId="77777777" w:rsidR="003A6F0B" w:rsidRDefault="00000000">
      <w:pPr>
        <w:pBdr>
          <w:top w:val="nil"/>
          <w:left w:val="nil"/>
          <w:bottom w:val="nil"/>
          <w:right w:val="nil"/>
          <w:between w:val="nil"/>
        </w:pBdr>
        <w:rPr>
          <w:b/>
          <w:color w:val="000000"/>
          <w:sz w:val="22"/>
          <w:szCs w:val="22"/>
        </w:rPr>
      </w:pPr>
      <w:r>
        <w:rPr>
          <w:b/>
          <w:color w:val="000000"/>
          <w:sz w:val="22"/>
          <w:szCs w:val="22"/>
        </w:rPr>
        <w:t>PAC Executive</w:t>
      </w:r>
    </w:p>
    <w:p w14:paraId="5B1C204C" w14:textId="77777777" w:rsidR="003A6F0B" w:rsidRDefault="00000000">
      <w:pPr>
        <w:pBdr>
          <w:top w:val="nil"/>
          <w:left w:val="nil"/>
          <w:bottom w:val="nil"/>
          <w:right w:val="nil"/>
          <w:between w:val="nil"/>
        </w:pBdr>
      </w:pPr>
      <w:r>
        <w:t>Vice Chair - Mindy Panesar</w:t>
      </w:r>
    </w:p>
    <w:p w14:paraId="610FEC0F" w14:textId="77777777" w:rsidR="003A6F0B" w:rsidRDefault="00000000">
      <w:pPr>
        <w:pBdr>
          <w:top w:val="nil"/>
          <w:left w:val="nil"/>
          <w:bottom w:val="nil"/>
          <w:right w:val="nil"/>
          <w:between w:val="nil"/>
        </w:pBdr>
        <w:rPr>
          <w:color w:val="000000"/>
          <w:sz w:val="22"/>
          <w:szCs w:val="22"/>
        </w:rPr>
      </w:pPr>
      <w:r>
        <w:t>Treasurers: Phil Molloy and Jane Bassett</w:t>
      </w:r>
      <w:r>
        <w:rPr>
          <w:color w:val="000000"/>
          <w:sz w:val="22"/>
          <w:szCs w:val="22"/>
        </w:rPr>
        <w:tab/>
      </w:r>
    </w:p>
    <w:p w14:paraId="3ADFDD3B" w14:textId="77777777" w:rsidR="003A6F0B" w:rsidRDefault="00000000">
      <w:pPr>
        <w:pBdr>
          <w:top w:val="nil"/>
          <w:left w:val="nil"/>
          <w:bottom w:val="nil"/>
          <w:right w:val="nil"/>
          <w:between w:val="nil"/>
        </w:pBdr>
        <w:rPr>
          <w:color w:val="000000"/>
          <w:sz w:val="22"/>
          <w:szCs w:val="22"/>
        </w:rPr>
      </w:pPr>
      <w:r>
        <w:rPr>
          <w:sz w:val="22"/>
          <w:szCs w:val="22"/>
        </w:rPr>
        <w:t xml:space="preserve">Fundraising: Kate Guthrie </w:t>
      </w:r>
      <w:r>
        <w:rPr>
          <w:color w:val="000000"/>
          <w:sz w:val="22"/>
          <w:szCs w:val="22"/>
        </w:rPr>
        <w:tab/>
      </w:r>
      <w:r>
        <w:rPr>
          <w:color w:val="000000"/>
          <w:sz w:val="22"/>
          <w:szCs w:val="22"/>
        </w:rPr>
        <w:tab/>
        <w:t xml:space="preserve"> </w:t>
      </w:r>
    </w:p>
    <w:p w14:paraId="3936FBD9" w14:textId="77777777" w:rsidR="003A6F0B" w:rsidRDefault="00000000">
      <w:pPr>
        <w:pBdr>
          <w:top w:val="nil"/>
          <w:left w:val="nil"/>
          <w:bottom w:val="nil"/>
          <w:right w:val="nil"/>
          <w:between w:val="nil"/>
        </w:pBdr>
        <w:rPr>
          <w:color w:val="000000"/>
          <w:sz w:val="22"/>
          <w:szCs w:val="22"/>
        </w:rPr>
      </w:pPr>
      <w:r>
        <w:rPr>
          <w:color w:val="000000"/>
          <w:sz w:val="22"/>
          <w:szCs w:val="22"/>
        </w:rPr>
        <w:tab/>
      </w:r>
      <w:r>
        <w:rPr>
          <w:color w:val="000000"/>
          <w:sz w:val="22"/>
          <w:szCs w:val="22"/>
        </w:rPr>
        <w:tab/>
      </w:r>
    </w:p>
    <w:p w14:paraId="0D687E64" w14:textId="77777777" w:rsidR="003A6F0B" w:rsidRDefault="00000000">
      <w:pPr>
        <w:pBdr>
          <w:top w:val="nil"/>
          <w:left w:val="nil"/>
          <w:bottom w:val="nil"/>
          <w:right w:val="nil"/>
          <w:between w:val="nil"/>
        </w:pBdr>
        <w:rPr>
          <w:b/>
          <w:sz w:val="22"/>
          <w:szCs w:val="22"/>
        </w:rPr>
      </w:pPr>
      <w:r>
        <w:rPr>
          <w:b/>
          <w:sz w:val="22"/>
          <w:szCs w:val="22"/>
        </w:rPr>
        <w:t>School Administration</w:t>
      </w:r>
      <w:r>
        <w:rPr>
          <w:b/>
          <w:color w:val="000000"/>
          <w:sz w:val="22"/>
          <w:szCs w:val="22"/>
        </w:rPr>
        <w:tab/>
      </w:r>
      <w:r>
        <w:rPr>
          <w:b/>
          <w:color w:val="000000"/>
          <w:sz w:val="22"/>
          <w:szCs w:val="22"/>
        </w:rPr>
        <w:tab/>
      </w:r>
      <w:r>
        <w:rPr>
          <w:b/>
          <w:color w:val="000000"/>
          <w:sz w:val="22"/>
          <w:szCs w:val="22"/>
        </w:rPr>
        <w:tab/>
      </w:r>
      <w:r>
        <w:rPr>
          <w:b/>
          <w:color w:val="000000"/>
          <w:sz w:val="22"/>
          <w:szCs w:val="22"/>
        </w:rPr>
        <w:tab/>
      </w:r>
    </w:p>
    <w:p w14:paraId="7CC56B89" w14:textId="77777777" w:rsidR="003A6F0B" w:rsidRDefault="00000000">
      <w:pPr>
        <w:pBdr>
          <w:top w:val="nil"/>
          <w:left w:val="nil"/>
          <w:bottom w:val="nil"/>
          <w:right w:val="nil"/>
          <w:between w:val="nil"/>
        </w:pBdr>
        <w:rPr>
          <w:sz w:val="22"/>
          <w:szCs w:val="22"/>
        </w:rPr>
      </w:pPr>
      <w:r>
        <w:rPr>
          <w:sz w:val="22"/>
          <w:szCs w:val="22"/>
        </w:rPr>
        <w:t>Rae Dennett - Principal</w:t>
      </w:r>
    </w:p>
    <w:p w14:paraId="3CBB633A" w14:textId="77777777" w:rsidR="003A6F0B" w:rsidRDefault="00000000">
      <w:pPr>
        <w:pBdr>
          <w:top w:val="nil"/>
          <w:left w:val="nil"/>
          <w:bottom w:val="nil"/>
          <w:right w:val="nil"/>
          <w:between w:val="nil"/>
        </w:pBdr>
        <w:rPr>
          <w:sz w:val="22"/>
          <w:szCs w:val="22"/>
        </w:rPr>
      </w:pPr>
      <w:r>
        <w:rPr>
          <w:sz w:val="22"/>
          <w:szCs w:val="22"/>
        </w:rPr>
        <w:t>Kim Graves - Vice Principal</w:t>
      </w:r>
    </w:p>
    <w:p w14:paraId="7BDA76AB" w14:textId="77777777" w:rsidR="003A6F0B" w:rsidRDefault="00000000">
      <w:pPr>
        <w:pBdr>
          <w:top w:val="nil"/>
          <w:left w:val="nil"/>
          <w:bottom w:val="nil"/>
          <w:right w:val="nil"/>
          <w:between w:val="nil"/>
        </w:pBdr>
        <w:ind w:left="720" w:firstLine="72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p>
    <w:p w14:paraId="07076CB8" w14:textId="77777777" w:rsidR="003A6F0B" w:rsidRDefault="00000000">
      <w:pPr>
        <w:pBdr>
          <w:top w:val="nil"/>
          <w:left w:val="nil"/>
          <w:bottom w:val="nil"/>
          <w:right w:val="nil"/>
          <w:between w:val="nil"/>
        </w:pBdr>
        <w:rPr>
          <w:sz w:val="22"/>
          <w:szCs w:val="22"/>
        </w:rPr>
      </w:pPr>
      <w:r>
        <w:rPr>
          <w:b/>
          <w:color w:val="000000"/>
          <w:sz w:val="22"/>
          <w:szCs w:val="22"/>
        </w:rPr>
        <w:t>COPACS</w:t>
      </w:r>
      <w:r>
        <w:rPr>
          <w:sz w:val="22"/>
          <w:szCs w:val="22"/>
        </w:rPr>
        <w:tab/>
        <w:t xml:space="preserve">: Rebecca </w:t>
      </w:r>
      <w:proofErr w:type="spellStart"/>
      <w:r>
        <w:rPr>
          <w:sz w:val="22"/>
          <w:szCs w:val="22"/>
        </w:rPr>
        <w:t>Mellett</w:t>
      </w:r>
      <w:proofErr w:type="spellEnd"/>
      <w:r>
        <w:rPr>
          <w:sz w:val="22"/>
          <w:szCs w:val="22"/>
        </w:rPr>
        <w:t xml:space="preserve"> (online)</w:t>
      </w:r>
      <w:r>
        <w:rPr>
          <w:sz w:val="22"/>
          <w:szCs w:val="22"/>
        </w:rPr>
        <w:tab/>
      </w:r>
      <w:r>
        <w:rPr>
          <w:sz w:val="22"/>
          <w:szCs w:val="22"/>
        </w:rPr>
        <w:tab/>
      </w:r>
      <w:r>
        <w:rPr>
          <w:sz w:val="22"/>
          <w:szCs w:val="22"/>
        </w:rPr>
        <w:tab/>
      </w:r>
    </w:p>
    <w:p w14:paraId="42E28637" w14:textId="77777777" w:rsidR="003A6F0B" w:rsidRDefault="00000000">
      <w:pPr>
        <w:pBdr>
          <w:top w:val="nil"/>
          <w:left w:val="nil"/>
          <w:bottom w:val="nil"/>
          <w:right w:val="nil"/>
          <w:between w:val="nil"/>
        </w:pBdr>
        <w:rPr>
          <w:sz w:val="22"/>
          <w:szCs w:val="22"/>
        </w:rPr>
      </w:pPr>
      <w:r>
        <w:rPr>
          <w:b/>
          <w:sz w:val="22"/>
          <w:szCs w:val="22"/>
        </w:rPr>
        <w:t>CPF:</w:t>
      </w:r>
      <w:r>
        <w:rPr>
          <w:sz w:val="22"/>
          <w:szCs w:val="22"/>
        </w:rPr>
        <w:t xml:space="preserve"> Luc Germain (online)</w:t>
      </w:r>
    </w:p>
    <w:p w14:paraId="0743CEBD" w14:textId="77777777" w:rsidR="003A6F0B" w:rsidRDefault="003A6F0B">
      <w:pPr>
        <w:pBdr>
          <w:top w:val="nil"/>
          <w:left w:val="nil"/>
          <w:bottom w:val="nil"/>
          <w:right w:val="nil"/>
          <w:between w:val="nil"/>
        </w:pBdr>
        <w:rPr>
          <w:sz w:val="22"/>
          <w:szCs w:val="22"/>
        </w:rPr>
      </w:pPr>
    </w:p>
    <w:p w14:paraId="4F5EEB92" w14:textId="77777777" w:rsidR="003A6F0B" w:rsidRDefault="00000000">
      <w:pPr>
        <w:pBdr>
          <w:top w:val="nil"/>
          <w:left w:val="nil"/>
          <w:bottom w:val="nil"/>
          <w:right w:val="nil"/>
          <w:between w:val="nil"/>
        </w:pBdr>
        <w:rPr>
          <w:sz w:val="22"/>
          <w:szCs w:val="22"/>
        </w:rPr>
      </w:pPr>
      <w:r>
        <w:rPr>
          <w:sz w:val="22"/>
          <w:szCs w:val="22"/>
        </w:rPr>
        <w:t xml:space="preserve">Members in Attendance: Shauna Haddow, Andrea </w:t>
      </w:r>
      <w:proofErr w:type="spellStart"/>
      <w:r>
        <w:rPr>
          <w:sz w:val="22"/>
          <w:szCs w:val="22"/>
        </w:rPr>
        <w:t>Stronks</w:t>
      </w:r>
      <w:proofErr w:type="spellEnd"/>
      <w:r>
        <w:rPr>
          <w:sz w:val="22"/>
          <w:szCs w:val="22"/>
        </w:rPr>
        <w:t>, Michelle D, Scottie G</w:t>
      </w:r>
    </w:p>
    <w:p w14:paraId="078021C0" w14:textId="77777777" w:rsidR="003A6F0B" w:rsidRDefault="00000000">
      <w:pPr>
        <w:pBdr>
          <w:top w:val="nil"/>
          <w:left w:val="nil"/>
          <w:bottom w:val="nil"/>
          <w:right w:val="nil"/>
          <w:between w:val="nil"/>
        </w:pBdr>
        <w:rPr>
          <w:sz w:val="22"/>
          <w:szCs w:val="22"/>
        </w:rPr>
      </w:pPr>
      <w:r>
        <w:rPr>
          <w:sz w:val="22"/>
          <w:szCs w:val="22"/>
        </w:rPr>
        <w:t xml:space="preserve">Online: Megan (guest), Virginia MacLeod, Mehmet </w:t>
      </w:r>
      <w:proofErr w:type="spellStart"/>
      <w:r>
        <w:rPr>
          <w:sz w:val="22"/>
          <w:szCs w:val="22"/>
        </w:rPr>
        <w:t>Altunpinar</w:t>
      </w:r>
      <w:proofErr w:type="spellEnd"/>
      <w:r>
        <w:rPr>
          <w:sz w:val="22"/>
          <w:szCs w:val="22"/>
        </w:rPr>
        <w:t xml:space="preserve">, Healthier </w:t>
      </w:r>
      <w:proofErr w:type="spellStart"/>
      <w:r>
        <w:rPr>
          <w:sz w:val="22"/>
          <w:szCs w:val="22"/>
        </w:rPr>
        <w:t>Eligh</w:t>
      </w:r>
      <w:proofErr w:type="spellEnd"/>
      <w:r>
        <w:rPr>
          <w:sz w:val="22"/>
          <w:szCs w:val="22"/>
        </w:rPr>
        <w:t>, Kim (guest)</w:t>
      </w:r>
    </w:p>
    <w:p w14:paraId="599B70D4" w14:textId="77777777" w:rsidR="003A6F0B" w:rsidRDefault="003A6F0B">
      <w:pPr>
        <w:rPr>
          <w:b/>
          <w:sz w:val="22"/>
          <w:szCs w:val="22"/>
        </w:rPr>
      </w:pPr>
    </w:p>
    <w:tbl>
      <w:tblPr>
        <w:tblStyle w:val="a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4AA56A49" w14:textId="77777777">
        <w:tc>
          <w:tcPr>
            <w:tcW w:w="9350" w:type="dxa"/>
            <w:shd w:val="clear" w:color="auto" w:fill="ACB9CA"/>
          </w:tcPr>
          <w:p w14:paraId="3B446A0E" w14:textId="77777777" w:rsidR="003A6F0B" w:rsidRDefault="00000000">
            <w:pPr>
              <w:rPr>
                <w:b/>
              </w:rPr>
            </w:pPr>
            <w:r>
              <w:rPr>
                <w:b/>
              </w:rPr>
              <w:t>Agenda/Minutes</w:t>
            </w:r>
          </w:p>
        </w:tc>
      </w:tr>
    </w:tbl>
    <w:p w14:paraId="46EB4C22" w14:textId="77777777" w:rsidR="003A6F0B" w:rsidRDefault="003A6F0B">
      <w:pPr>
        <w:pBdr>
          <w:top w:val="nil"/>
          <w:left w:val="nil"/>
          <w:bottom w:val="nil"/>
          <w:right w:val="nil"/>
          <w:between w:val="nil"/>
        </w:pBdr>
        <w:rPr>
          <w:color w:val="000000"/>
          <w:sz w:val="22"/>
          <w:szCs w:val="22"/>
        </w:rPr>
      </w:pPr>
    </w:p>
    <w:p w14:paraId="4BD4977B" w14:textId="77777777" w:rsidR="003A6F0B" w:rsidRDefault="00000000">
      <w:pPr>
        <w:pBdr>
          <w:top w:val="nil"/>
          <w:left w:val="nil"/>
          <w:bottom w:val="nil"/>
          <w:right w:val="nil"/>
          <w:between w:val="nil"/>
        </w:pBdr>
        <w:rPr>
          <w:color w:val="000000"/>
          <w:sz w:val="22"/>
          <w:szCs w:val="22"/>
        </w:rPr>
      </w:pPr>
      <w:r>
        <w:rPr>
          <w:color w:val="000000"/>
          <w:sz w:val="22"/>
          <w:szCs w:val="22"/>
        </w:rPr>
        <w:t xml:space="preserve">Please visit the PAC Page for monthly agendas and minutes. The </w:t>
      </w:r>
      <w:hyperlink r:id="rId8">
        <w:r>
          <w:rPr>
            <w:color w:val="1155CC"/>
            <w:sz w:val="22"/>
            <w:szCs w:val="22"/>
            <w:u w:val="single"/>
          </w:rPr>
          <w:t>June minutes</w:t>
        </w:r>
      </w:hyperlink>
      <w:r>
        <w:rPr>
          <w:color w:val="000000"/>
          <w:sz w:val="22"/>
          <w:szCs w:val="22"/>
        </w:rPr>
        <w:t xml:space="preserve"> were approved.</w:t>
      </w:r>
      <w:r>
        <w:rPr>
          <w:sz w:val="22"/>
          <w:szCs w:val="22"/>
        </w:rPr>
        <w:t xml:space="preserve"> Amendments were made to the </w:t>
      </w:r>
      <w:hyperlink r:id="rId9">
        <w:r>
          <w:rPr>
            <w:color w:val="1155CC"/>
            <w:sz w:val="22"/>
            <w:szCs w:val="22"/>
            <w:u w:val="single"/>
          </w:rPr>
          <w:t>September agenda</w:t>
        </w:r>
      </w:hyperlink>
      <w:r>
        <w:rPr>
          <w:sz w:val="22"/>
          <w:szCs w:val="22"/>
        </w:rPr>
        <w:t xml:space="preserve"> and it was approved.</w:t>
      </w:r>
    </w:p>
    <w:p w14:paraId="35C42F70" w14:textId="77777777" w:rsidR="003A6F0B" w:rsidRDefault="003A6F0B">
      <w:pPr>
        <w:rPr>
          <w:sz w:val="22"/>
          <w:szCs w:val="22"/>
        </w:rPr>
      </w:pP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77C423B2" w14:textId="77777777">
        <w:tc>
          <w:tcPr>
            <w:tcW w:w="9350" w:type="dxa"/>
            <w:shd w:val="clear" w:color="auto" w:fill="ACB9CA"/>
          </w:tcPr>
          <w:p w14:paraId="425CA8CA" w14:textId="77777777" w:rsidR="003A6F0B" w:rsidRDefault="00000000">
            <w:pPr>
              <w:rPr>
                <w:color w:val="FFFFFF"/>
              </w:rPr>
            </w:pPr>
            <w:bookmarkStart w:id="2" w:name="_heading=h.3znysh7" w:colFirst="0" w:colLast="0"/>
            <w:bookmarkEnd w:id="2"/>
            <w:r>
              <w:rPr>
                <w:b/>
              </w:rPr>
              <w:t xml:space="preserve">Principal Update </w:t>
            </w:r>
          </w:p>
        </w:tc>
      </w:tr>
    </w:tbl>
    <w:p w14:paraId="3A9A6D75" w14:textId="77777777" w:rsidR="003A6F0B" w:rsidRDefault="00000000">
      <w:pPr>
        <w:pBdr>
          <w:top w:val="nil"/>
          <w:left w:val="nil"/>
          <w:bottom w:val="nil"/>
          <w:right w:val="nil"/>
          <w:between w:val="nil"/>
        </w:pBdr>
        <w:rPr>
          <w:color w:val="000000"/>
          <w:sz w:val="22"/>
          <w:szCs w:val="22"/>
        </w:rPr>
      </w:pPr>
      <w:r>
        <w:rPr>
          <w:sz w:val="22"/>
          <w:szCs w:val="22"/>
        </w:rPr>
        <w:t xml:space="preserve"> </w:t>
      </w:r>
    </w:p>
    <w:p w14:paraId="5165FCD7" w14:textId="77777777" w:rsidR="003A6F0B" w:rsidRDefault="00000000">
      <w:pPr>
        <w:pBdr>
          <w:top w:val="nil"/>
          <w:left w:val="nil"/>
          <w:bottom w:val="nil"/>
          <w:right w:val="nil"/>
          <w:between w:val="nil"/>
        </w:pBdr>
        <w:rPr>
          <w:sz w:val="22"/>
          <w:szCs w:val="22"/>
        </w:rPr>
      </w:pPr>
      <w:r>
        <w:rPr>
          <w:sz w:val="22"/>
          <w:szCs w:val="22"/>
        </w:rPr>
        <w:t xml:space="preserve">Slide deck presentation from District re: digital devices, bus transportation, </w:t>
      </w:r>
      <w:proofErr w:type="spellStart"/>
      <w:r>
        <w:rPr>
          <w:sz w:val="22"/>
          <w:szCs w:val="22"/>
        </w:rPr>
        <w:t>cybersafety</w:t>
      </w:r>
      <w:proofErr w:type="spellEnd"/>
      <w:r>
        <w:rPr>
          <w:sz w:val="22"/>
          <w:szCs w:val="22"/>
        </w:rPr>
        <w:t xml:space="preserve"> &amp;AI and updates on school board policies.</w:t>
      </w:r>
    </w:p>
    <w:p w14:paraId="50A1AE0E" w14:textId="77777777" w:rsidR="003A6F0B" w:rsidRDefault="003A6F0B">
      <w:pPr>
        <w:pBdr>
          <w:top w:val="nil"/>
          <w:left w:val="nil"/>
          <w:bottom w:val="nil"/>
          <w:right w:val="nil"/>
          <w:between w:val="nil"/>
        </w:pBdr>
        <w:rPr>
          <w:sz w:val="22"/>
          <w:szCs w:val="22"/>
        </w:rPr>
      </w:pPr>
    </w:p>
    <w:p w14:paraId="659F22C7" w14:textId="77777777" w:rsidR="003A6F0B" w:rsidRDefault="00000000">
      <w:pPr>
        <w:pBdr>
          <w:top w:val="nil"/>
          <w:left w:val="nil"/>
          <w:bottom w:val="nil"/>
          <w:right w:val="nil"/>
          <w:between w:val="nil"/>
        </w:pBdr>
        <w:rPr>
          <w:sz w:val="22"/>
          <w:szCs w:val="22"/>
        </w:rPr>
      </w:pPr>
      <w:r>
        <w:rPr>
          <w:sz w:val="22"/>
          <w:szCs w:val="22"/>
        </w:rPr>
        <w:t xml:space="preserve">Students attended a grade-group assembly today, during which the student Code of Conduct and expectations was </w:t>
      </w:r>
      <w:proofErr w:type="gramStart"/>
      <w:r>
        <w:rPr>
          <w:sz w:val="22"/>
          <w:szCs w:val="22"/>
        </w:rPr>
        <w:t>reviewed</w:t>
      </w:r>
      <w:proofErr w:type="gramEnd"/>
      <w:r>
        <w:rPr>
          <w:sz w:val="22"/>
          <w:szCs w:val="22"/>
        </w:rPr>
        <w:t xml:space="preserve"> and the provincial digital device (cellphones) restrictions were discussed.</w:t>
      </w:r>
    </w:p>
    <w:p w14:paraId="25062860" w14:textId="77777777" w:rsidR="003A6F0B" w:rsidRDefault="003A6F0B">
      <w:pPr>
        <w:pBdr>
          <w:top w:val="nil"/>
          <w:left w:val="nil"/>
          <w:bottom w:val="nil"/>
          <w:right w:val="nil"/>
          <w:between w:val="nil"/>
        </w:pBdr>
        <w:rPr>
          <w:sz w:val="22"/>
          <w:szCs w:val="22"/>
        </w:rPr>
      </w:pPr>
    </w:p>
    <w:p w14:paraId="7847BCEB" w14:textId="77777777" w:rsidR="003A6F0B" w:rsidRDefault="00000000">
      <w:pPr>
        <w:pBdr>
          <w:top w:val="nil"/>
          <w:left w:val="nil"/>
          <w:bottom w:val="nil"/>
          <w:right w:val="nil"/>
          <w:between w:val="nil"/>
        </w:pBdr>
        <w:rPr>
          <w:sz w:val="22"/>
          <w:szCs w:val="22"/>
        </w:rPr>
      </w:pPr>
      <w:r>
        <w:rPr>
          <w:sz w:val="22"/>
          <w:szCs w:val="22"/>
        </w:rPr>
        <w:t>Q&amp;A after presentation:</w:t>
      </w:r>
    </w:p>
    <w:p w14:paraId="73277F99" w14:textId="77777777" w:rsidR="003A6F0B" w:rsidRDefault="003A6F0B">
      <w:pPr>
        <w:pBdr>
          <w:top w:val="nil"/>
          <w:left w:val="nil"/>
          <w:bottom w:val="nil"/>
          <w:right w:val="nil"/>
          <w:between w:val="nil"/>
        </w:pBdr>
        <w:rPr>
          <w:sz w:val="22"/>
          <w:szCs w:val="22"/>
        </w:rPr>
      </w:pPr>
    </w:p>
    <w:p w14:paraId="4D5716EE" w14:textId="77777777" w:rsidR="003A6F0B" w:rsidRDefault="00000000">
      <w:pPr>
        <w:pBdr>
          <w:top w:val="nil"/>
          <w:left w:val="nil"/>
          <w:bottom w:val="nil"/>
          <w:right w:val="nil"/>
          <w:between w:val="nil"/>
        </w:pBdr>
        <w:rPr>
          <w:sz w:val="22"/>
          <w:szCs w:val="22"/>
        </w:rPr>
      </w:pPr>
      <w:r>
        <w:rPr>
          <w:sz w:val="22"/>
          <w:szCs w:val="22"/>
        </w:rPr>
        <w:t>Phil asked if there was a process in place for dealing with phone related problems outside of bell time.</w:t>
      </w:r>
    </w:p>
    <w:p w14:paraId="2117762A" w14:textId="77777777" w:rsidR="003A6F0B" w:rsidRDefault="003A6F0B">
      <w:pPr>
        <w:pBdr>
          <w:top w:val="nil"/>
          <w:left w:val="nil"/>
          <w:bottom w:val="nil"/>
          <w:right w:val="nil"/>
          <w:between w:val="nil"/>
        </w:pBdr>
        <w:rPr>
          <w:sz w:val="22"/>
          <w:szCs w:val="22"/>
        </w:rPr>
      </w:pPr>
    </w:p>
    <w:p w14:paraId="1C1CEA99" w14:textId="77777777" w:rsidR="003A6F0B" w:rsidRDefault="00000000">
      <w:pPr>
        <w:pBdr>
          <w:top w:val="nil"/>
          <w:left w:val="nil"/>
          <w:bottom w:val="nil"/>
          <w:right w:val="nil"/>
          <w:between w:val="nil"/>
        </w:pBdr>
        <w:rPr>
          <w:sz w:val="22"/>
          <w:szCs w:val="22"/>
        </w:rPr>
      </w:pPr>
      <w:r>
        <w:rPr>
          <w:sz w:val="22"/>
          <w:szCs w:val="22"/>
        </w:rPr>
        <w:t xml:space="preserve">Rae - There is a process, but they only step in if the problem spills into school. First line is always to encourage disengaging from the platform that is causing problems, and then strategies are offered to families.  Digital Literacy at the school is proactively, understanding digital footprint online/digital citizenship. Carolyn Shu, librarian is an advocate and resource for this. </w:t>
      </w:r>
    </w:p>
    <w:p w14:paraId="1C60B20C" w14:textId="77777777" w:rsidR="003A6F0B" w:rsidRDefault="003A6F0B">
      <w:pPr>
        <w:pBdr>
          <w:top w:val="nil"/>
          <w:left w:val="nil"/>
          <w:bottom w:val="nil"/>
          <w:right w:val="nil"/>
          <w:between w:val="nil"/>
        </w:pBdr>
        <w:rPr>
          <w:sz w:val="22"/>
          <w:szCs w:val="22"/>
        </w:rPr>
      </w:pPr>
    </w:p>
    <w:p w14:paraId="449B2E42" w14:textId="77777777" w:rsidR="003A6F0B" w:rsidRDefault="003A6F0B">
      <w:pPr>
        <w:pBdr>
          <w:top w:val="nil"/>
          <w:left w:val="nil"/>
          <w:bottom w:val="nil"/>
          <w:right w:val="nil"/>
          <w:between w:val="nil"/>
        </w:pBdr>
        <w:rPr>
          <w:sz w:val="22"/>
          <w:szCs w:val="22"/>
        </w:rPr>
      </w:pPr>
    </w:p>
    <w:p w14:paraId="104A60C9" w14:textId="77777777" w:rsidR="003A6F0B" w:rsidRDefault="00000000">
      <w:pPr>
        <w:pBdr>
          <w:top w:val="nil"/>
          <w:left w:val="nil"/>
          <w:bottom w:val="nil"/>
          <w:right w:val="nil"/>
          <w:between w:val="nil"/>
        </w:pBdr>
        <w:rPr>
          <w:sz w:val="22"/>
          <w:szCs w:val="22"/>
        </w:rPr>
      </w:pPr>
      <w:r>
        <w:rPr>
          <w:sz w:val="22"/>
          <w:szCs w:val="22"/>
        </w:rPr>
        <w:lastRenderedPageBreak/>
        <w:t xml:space="preserve">Michelle - What about phones on school buses? </w:t>
      </w:r>
    </w:p>
    <w:p w14:paraId="106FCB73" w14:textId="77777777" w:rsidR="003A6F0B" w:rsidRDefault="003A6F0B">
      <w:pPr>
        <w:pBdr>
          <w:top w:val="nil"/>
          <w:left w:val="nil"/>
          <w:bottom w:val="nil"/>
          <w:right w:val="nil"/>
          <w:between w:val="nil"/>
        </w:pBdr>
        <w:rPr>
          <w:sz w:val="22"/>
          <w:szCs w:val="22"/>
        </w:rPr>
      </w:pPr>
    </w:p>
    <w:p w14:paraId="2BDCB8BF" w14:textId="77777777" w:rsidR="003A6F0B" w:rsidRDefault="00000000">
      <w:pPr>
        <w:pBdr>
          <w:top w:val="nil"/>
          <w:left w:val="nil"/>
          <w:bottom w:val="nil"/>
          <w:right w:val="nil"/>
          <w:between w:val="nil"/>
        </w:pBdr>
        <w:rPr>
          <w:sz w:val="22"/>
          <w:szCs w:val="22"/>
        </w:rPr>
      </w:pPr>
      <w:r>
        <w:rPr>
          <w:sz w:val="22"/>
          <w:szCs w:val="22"/>
        </w:rPr>
        <w:t xml:space="preserve">Rae - No pictures or videos are allowed without permission. This is challenging since bus drivers cannot monitor usage. </w:t>
      </w:r>
    </w:p>
    <w:p w14:paraId="4DA8332E" w14:textId="77777777" w:rsidR="003A6F0B" w:rsidRDefault="003A6F0B">
      <w:pPr>
        <w:pBdr>
          <w:top w:val="nil"/>
          <w:left w:val="nil"/>
          <w:bottom w:val="nil"/>
          <w:right w:val="nil"/>
          <w:between w:val="nil"/>
        </w:pBdr>
        <w:rPr>
          <w:sz w:val="22"/>
          <w:szCs w:val="22"/>
        </w:rPr>
      </w:pPr>
    </w:p>
    <w:p w14:paraId="48C0439A" w14:textId="77777777" w:rsidR="003A6F0B" w:rsidRDefault="003A6F0B">
      <w:pPr>
        <w:pBdr>
          <w:top w:val="nil"/>
          <w:left w:val="nil"/>
          <w:bottom w:val="nil"/>
          <w:right w:val="nil"/>
          <w:between w:val="nil"/>
        </w:pBdr>
        <w:rPr>
          <w:sz w:val="22"/>
          <w:szCs w:val="22"/>
        </w:rPr>
      </w:pPr>
    </w:p>
    <w:p w14:paraId="12EE4743" w14:textId="77777777" w:rsidR="003A6F0B" w:rsidRDefault="00000000">
      <w:pPr>
        <w:pBdr>
          <w:top w:val="nil"/>
          <w:left w:val="nil"/>
          <w:bottom w:val="nil"/>
          <w:right w:val="nil"/>
          <w:between w:val="nil"/>
        </w:pBdr>
        <w:rPr>
          <w:sz w:val="22"/>
          <w:szCs w:val="22"/>
        </w:rPr>
      </w:pPr>
      <w:r>
        <w:rPr>
          <w:sz w:val="22"/>
          <w:szCs w:val="22"/>
        </w:rPr>
        <w:t>Question - Are smartwatches allowed with new policy?</w:t>
      </w:r>
    </w:p>
    <w:p w14:paraId="5A30806C" w14:textId="77777777" w:rsidR="003A6F0B" w:rsidRDefault="003A6F0B">
      <w:pPr>
        <w:pBdr>
          <w:top w:val="nil"/>
          <w:left w:val="nil"/>
          <w:bottom w:val="nil"/>
          <w:right w:val="nil"/>
          <w:between w:val="nil"/>
        </w:pBdr>
        <w:rPr>
          <w:sz w:val="22"/>
          <w:szCs w:val="22"/>
        </w:rPr>
      </w:pPr>
    </w:p>
    <w:p w14:paraId="11BB9A16" w14:textId="77777777" w:rsidR="003A6F0B" w:rsidRDefault="00000000">
      <w:pPr>
        <w:pBdr>
          <w:top w:val="nil"/>
          <w:left w:val="nil"/>
          <w:bottom w:val="nil"/>
          <w:right w:val="nil"/>
          <w:between w:val="nil"/>
        </w:pBdr>
        <w:rPr>
          <w:sz w:val="22"/>
          <w:szCs w:val="22"/>
        </w:rPr>
      </w:pPr>
      <w:r>
        <w:rPr>
          <w:sz w:val="22"/>
          <w:szCs w:val="22"/>
        </w:rPr>
        <w:t xml:space="preserve">Smartwatches are permitted, but they must be in airplane </w:t>
      </w:r>
      <w:proofErr w:type="gramStart"/>
      <w:r>
        <w:rPr>
          <w:sz w:val="22"/>
          <w:szCs w:val="22"/>
        </w:rPr>
        <w:t>mode, and</w:t>
      </w:r>
      <w:proofErr w:type="gramEnd"/>
      <w:r>
        <w:rPr>
          <w:sz w:val="22"/>
          <w:szCs w:val="22"/>
        </w:rPr>
        <w:t xml:space="preserve"> will be confiscated if used otherwise.</w:t>
      </w:r>
    </w:p>
    <w:p w14:paraId="6512F237" w14:textId="77777777" w:rsidR="003A6F0B" w:rsidRDefault="003A6F0B">
      <w:pPr>
        <w:pBdr>
          <w:top w:val="nil"/>
          <w:left w:val="nil"/>
          <w:bottom w:val="nil"/>
          <w:right w:val="nil"/>
          <w:between w:val="nil"/>
        </w:pBdr>
        <w:rPr>
          <w:sz w:val="22"/>
          <w:szCs w:val="22"/>
        </w:rPr>
      </w:pPr>
    </w:p>
    <w:p w14:paraId="22E318F9" w14:textId="77777777" w:rsidR="003A6F0B" w:rsidRDefault="00000000">
      <w:pPr>
        <w:pBdr>
          <w:top w:val="nil"/>
          <w:left w:val="nil"/>
          <w:bottom w:val="nil"/>
          <w:right w:val="nil"/>
          <w:between w:val="nil"/>
        </w:pBdr>
        <w:rPr>
          <w:sz w:val="22"/>
          <w:szCs w:val="22"/>
        </w:rPr>
      </w:pPr>
      <w:r>
        <w:rPr>
          <w:sz w:val="22"/>
          <w:szCs w:val="22"/>
        </w:rPr>
        <w:t xml:space="preserve">BUS TRANSPORTATION </w:t>
      </w:r>
    </w:p>
    <w:p w14:paraId="7D41DEFF" w14:textId="77777777" w:rsidR="003A6F0B" w:rsidRDefault="003A6F0B">
      <w:pPr>
        <w:pBdr>
          <w:top w:val="nil"/>
          <w:left w:val="nil"/>
          <w:bottom w:val="nil"/>
          <w:right w:val="nil"/>
          <w:between w:val="nil"/>
        </w:pBdr>
        <w:rPr>
          <w:sz w:val="22"/>
          <w:szCs w:val="22"/>
        </w:rPr>
      </w:pPr>
    </w:p>
    <w:p w14:paraId="6314D4F8" w14:textId="77777777" w:rsidR="003A6F0B" w:rsidRDefault="00000000">
      <w:pPr>
        <w:pBdr>
          <w:top w:val="nil"/>
          <w:left w:val="nil"/>
          <w:bottom w:val="nil"/>
          <w:right w:val="nil"/>
          <w:between w:val="nil"/>
        </w:pBdr>
        <w:rPr>
          <w:sz w:val="22"/>
          <w:szCs w:val="22"/>
        </w:rPr>
      </w:pPr>
      <w:r>
        <w:rPr>
          <w:sz w:val="22"/>
          <w:szCs w:val="22"/>
        </w:rPr>
        <w:t>Bus passes were distributed today.</w:t>
      </w:r>
    </w:p>
    <w:p w14:paraId="313B235C" w14:textId="77777777" w:rsidR="003A6F0B" w:rsidRDefault="003A6F0B">
      <w:pPr>
        <w:pBdr>
          <w:top w:val="nil"/>
          <w:left w:val="nil"/>
          <w:bottom w:val="nil"/>
          <w:right w:val="nil"/>
          <w:between w:val="nil"/>
        </w:pBdr>
        <w:rPr>
          <w:sz w:val="22"/>
          <w:szCs w:val="22"/>
        </w:rPr>
      </w:pPr>
    </w:p>
    <w:p w14:paraId="44C83E2A" w14:textId="77777777" w:rsidR="003A6F0B" w:rsidRDefault="00000000">
      <w:pPr>
        <w:pBdr>
          <w:top w:val="nil"/>
          <w:left w:val="nil"/>
          <w:bottom w:val="nil"/>
          <w:right w:val="nil"/>
          <w:between w:val="nil"/>
        </w:pBdr>
        <w:rPr>
          <w:sz w:val="22"/>
          <w:szCs w:val="22"/>
        </w:rPr>
      </w:pPr>
      <w:r>
        <w:rPr>
          <w:sz w:val="22"/>
          <w:szCs w:val="22"/>
        </w:rPr>
        <w:t>Tap on/Tap off process in effect. Buses are to be used from school to home, not to extracurricular activities.</w:t>
      </w:r>
    </w:p>
    <w:p w14:paraId="51059E82" w14:textId="77777777" w:rsidR="003A6F0B" w:rsidRDefault="003A6F0B">
      <w:pPr>
        <w:pBdr>
          <w:top w:val="nil"/>
          <w:left w:val="nil"/>
          <w:bottom w:val="nil"/>
          <w:right w:val="nil"/>
          <w:between w:val="nil"/>
        </w:pBdr>
        <w:rPr>
          <w:sz w:val="22"/>
          <w:szCs w:val="22"/>
        </w:rPr>
      </w:pPr>
    </w:p>
    <w:p w14:paraId="5F9EC57B" w14:textId="77777777" w:rsidR="003A6F0B" w:rsidRDefault="00000000">
      <w:pPr>
        <w:pBdr>
          <w:top w:val="nil"/>
          <w:left w:val="nil"/>
          <w:bottom w:val="nil"/>
          <w:right w:val="nil"/>
          <w:between w:val="nil"/>
        </w:pBdr>
        <w:rPr>
          <w:sz w:val="22"/>
          <w:szCs w:val="22"/>
        </w:rPr>
      </w:pPr>
      <w:r>
        <w:rPr>
          <w:sz w:val="22"/>
          <w:szCs w:val="22"/>
        </w:rPr>
        <w:t>Walking limits have changed to 4.8km for grade 6-12 students</w:t>
      </w:r>
    </w:p>
    <w:p w14:paraId="690ADADF" w14:textId="77777777" w:rsidR="003A6F0B" w:rsidRDefault="003A6F0B">
      <w:pPr>
        <w:pBdr>
          <w:top w:val="nil"/>
          <w:left w:val="nil"/>
          <w:bottom w:val="nil"/>
          <w:right w:val="nil"/>
          <w:between w:val="nil"/>
        </w:pBdr>
        <w:rPr>
          <w:sz w:val="22"/>
          <w:szCs w:val="22"/>
        </w:rPr>
      </w:pPr>
    </w:p>
    <w:p w14:paraId="607B7906" w14:textId="77777777" w:rsidR="003A6F0B" w:rsidRDefault="00000000">
      <w:pPr>
        <w:pBdr>
          <w:top w:val="nil"/>
          <w:left w:val="nil"/>
          <w:bottom w:val="nil"/>
          <w:right w:val="nil"/>
          <w:between w:val="nil"/>
        </w:pBdr>
        <w:rPr>
          <w:sz w:val="22"/>
          <w:szCs w:val="22"/>
        </w:rPr>
      </w:pPr>
      <w:r>
        <w:rPr>
          <w:sz w:val="22"/>
          <w:szCs w:val="22"/>
        </w:rPr>
        <w:t>Some students are waitlisted, while others may not have registered so there were a few hiccups today.</w:t>
      </w:r>
    </w:p>
    <w:p w14:paraId="7BDEB71D" w14:textId="77777777" w:rsidR="003A6F0B" w:rsidRDefault="003A6F0B">
      <w:pPr>
        <w:pBdr>
          <w:top w:val="nil"/>
          <w:left w:val="nil"/>
          <w:bottom w:val="nil"/>
          <w:right w:val="nil"/>
          <w:between w:val="nil"/>
        </w:pBdr>
        <w:rPr>
          <w:sz w:val="22"/>
          <w:szCs w:val="22"/>
        </w:rPr>
      </w:pPr>
    </w:p>
    <w:p w14:paraId="2A23CEDE" w14:textId="77777777" w:rsidR="003A6F0B" w:rsidRDefault="00000000">
      <w:pPr>
        <w:pBdr>
          <w:top w:val="nil"/>
          <w:left w:val="nil"/>
          <w:bottom w:val="nil"/>
          <w:right w:val="nil"/>
          <w:between w:val="nil"/>
        </w:pBdr>
        <w:rPr>
          <w:sz w:val="22"/>
          <w:szCs w:val="22"/>
        </w:rPr>
      </w:pPr>
      <w:r>
        <w:rPr>
          <w:sz w:val="22"/>
          <w:szCs w:val="22"/>
        </w:rPr>
        <w:t>INJURIES ON SCHOOL GROUNDS</w:t>
      </w:r>
    </w:p>
    <w:p w14:paraId="3AC3F3BD" w14:textId="77777777" w:rsidR="003A6F0B" w:rsidRDefault="003A6F0B">
      <w:pPr>
        <w:pBdr>
          <w:top w:val="nil"/>
          <w:left w:val="nil"/>
          <w:bottom w:val="nil"/>
          <w:right w:val="nil"/>
          <w:between w:val="nil"/>
        </w:pBdr>
        <w:rPr>
          <w:sz w:val="22"/>
          <w:szCs w:val="22"/>
        </w:rPr>
      </w:pPr>
    </w:p>
    <w:p w14:paraId="0A6A7261" w14:textId="77777777" w:rsidR="003A6F0B" w:rsidRDefault="00000000">
      <w:pPr>
        <w:pBdr>
          <w:top w:val="nil"/>
          <w:left w:val="nil"/>
          <w:bottom w:val="nil"/>
          <w:right w:val="nil"/>
          <w:between w:val="nil"/>
        </w:pBdr>
        <w:rPr>
          <w:sz w:val="22"/>
          <w:szCs w:val="22"/>
        </w:rPr>
      </w:pPr>
      <w:r>
        <w:rPr>
          <w:sz w:val="22"/>
          <w:szCs w:val="22"/>
        </w:rPr>
        <w:t xml:space="preserve">Staff are first aid trained but not medical experts. For head injuries, staff take caution and phone families. It may be recommended that families take the child to get checked out. The administration requests to be notified if a parent needs to call 911 while on school grounds so the school staff is aware of the situation. </w:t>
      </w:r>
    </w:p>
    <w:p w14:paraId="30B2A91D" w14:textId="77777777" w:rsidR="003A6F0B" w:rsidRDefault="003A6F0B">
      <w:pPr>
        <w:ind w:left="720"/>
        <w:rPr>
          <w:sz w:val="22"/>
          <w:szCs w:val="22"/>
        </w:rPr>
      </w:pPr>
    </w:p>
    <w:p w14:paraId="510E8803" w14:textId="77777777" w:rsidR="003A6F0B" w:rsidRDefault="003A6F0B">
      <w:pPr>
        <w:rPr>
          <w:sz w:val="22"/>
          <w:szCs w:val="22"/>
        </w:rPr>
      </w:pPr>
    </w:p>
    <w:tbl>
      <w:tblPr>
        <w:tblStyle w:val="a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42487BAA" w14:textId="77777777">
        <w:tc>
          <w:tcPr>
            <w:tcW w:w="9350" w:type="dxa"/>
            <w:shd w:val="clear" w:color="auto" w:fill="ACB9CA"/>
          </w:tcPr>
          <w:p w14:paraId="3584CA0F" w14:textId="77777777" w:rsidR="003A6F0B" w:rsidRDefault="00000000">
            <w:pPr>
              <w:rPr>
                <w:color w:val="FFFFFF"/>
              </w:rPr>
            </w:pPr>
            <w:r>
              <w:rPr>
                <w:b/>
              </w:rPr>
              <w:t>Vice Chair Update</w:t>
            </w:r>
          </w:p>
        </w:tc>
      </w:tr>
    </w:tbl>
    <w:p w14:paraId="71BCF6E8" w14:textId="77777777" w:rsidR="003A6F0B" w:rsidRDefault="00000000">
      <w:pPr>
        <w:numPr>
          <w:ilvl w:val="0"/>
          <w:numId w:val="2"/>
        </w:numPr>
        <w:rPr>
          <w:sz w:val="22"/>
          <w:szCs w:val="22"/>
        </w:rPr>
      </w:pPr>
      <w:r>
        <w:rPr>
          <w:sz w:val="22"/>
          <w:szCs w:val="22"/>
        </w:rPr>
        <w:t>PAC positions currently vacant - Chair and Communications Rep.</w:t>
      </w:r>
    </w:p>
    <w:p w14:paraId="79590D6D" w14:textId="77777777" w:rsidR="003A6F0B" w:rsidRDefault="00000000">
      <w:pPr>
        <w:numPr>
          <w:ilvl w:val="0"/>
          <w:numId w:val="2"/>
        </w:numPr>
        <w:rPr>
          <w:sz w:val="22"/>
          <w:szCs w:val="22"/>
        </w:rPr>
      </w:pPr>
      <w:r>
        <w:rPr>
          <w:sz w:val="22"/>
          <w:szCs w:val="22"/>
        </w:rPr>
        <w:t>Sign up Genius is ready to be distributed for volunteer opportunities</w:t>
      </w:r>
    </w:p>
    <w:p w14:paraId="6865050F" w14:textId="77777777" w:rsidR="003A6F0B" w:rsidRDefault="003A6F0B">
      <w:pPr>
        <w:rPr>
          <w:sz w:val="22"/>
          <w:szCs w:val="22"/>
        </w:rPr>
      </w:pPr>
    </w:p>
    <w:tbl>
      <w:tblPr>
        <w:tblStyle w:val="a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754E9EEA" w14:textId="77777777">
        <w:tc>
          <w:tcPr>
            <w:tcW w:w="9350" w:type="dxa"/>
            <w:shd w:val="clear" w:color="auto" w:fill="ACB9CA"/>
          </w:tcPr>
          <w:p w14:paraId="067FF109" w14:textId="77777777" w:rsidR="003A6F0B" w:rsidRDefault="00000000">
            <w:pPr>
              <w:rPr>
                <w:b/>
              </w:rPr>
            </w:pPr>
            <w:bookmarkStart w:id="3" w:name="_heading=h.tyjcwt" w:colFirst="0" w:colLast="0"/>
            <w:bookmarkEnd w:id="3"/>
            <w:r>
              <w:rPr>
                <w:b/>
              </w:rPr>
              <w:t>Treasurer Report</w:t>
            </w:r>
          </w:p>
        </w:tc>
      </w:tr>
    </w:tbl>
    <w:p w14:paraId="64335D22" w14:textId="77777777" w:rsidR="003A6F0B" w:rsidRDefault="003A6F0B">
      <w:pPr>
        <w:pBdr>
          <w:top w:val="nil"/>
          <w:left w:val="nil"/>
          <w:bottom w:val="nil"/>
          <w:right w:val="nil"/>
          <w:between w:val="nil"/>
        </w:pBdr>
        <w:rPr>
          <w:sz w:val="22"/>
          <w:szCs w:val="22"/>
        </w:rPr>
      </w:pPr>
    </w:p>
    <w:p w14:paraId="2188D15F" w14:textId="77777777" w:rsidR="003A6F0B" w:rsidRDefault="00000000">
      <w:pPr>
        <w:numPr>
          <w:ilvl w:val="0"/>
          <w:numId w:val="1"/>
        </w:numPr>
        <w:pBdr>
          <w:top w:val="nil"/>
          <w:left w:val="nil"/>
          <w:bottom w:val="nil"/>
          <w:right w:val="nil"/>
          <w:between w:val="nil"/>
        </w:pBdr>
        <w:rPr>
          <w:sz w:val="22"/>
          <w:szCs w:val="22"/>
        </w:rPr>
      </w:pPr>
      <w:r>
        <w:rPr>
          <w:sz w:val="22"/>
          <w:szCs w:val="22"/>
        </w:rPr>
        <w:t>Previous treasurer’s year end reports circulated, as of July 31, 2024</w:t>
      </w:r>
    </w:p>
    <w:p w14:paraId="18D4F232" w14:textId="77777777" w:rsidR="003A6F0B" w:rsidRDefault="00000000">
      <w:pPr>
        <w:numPr>
          <w:ilvl w:val="0"/>
          <w:numId w:val="1"/>
        </w:numPr>
        <w:pBdr>
          <w:top w:val="nil"/>
          <w:left w:val="nil"/>
          <w:bottom w:val="nil"/>
          <w:right w:val="nil"/>
          <w:between w:val="nil"/>
        </w:pBdr>
        <w:rPr>
          <w:sz w:val="22"/>
          <w:szCs w:val="22"/>
        </w:rPr>
      </w:pPr>
      <w:r>
        <w:rPr>
          <w:sz w:val="22"/>
          <w:szCs w:val="22"/>
        </w:rPr>
        <w:t>$6,707.25 (+) Gaming</w:t>
      </w:r>
    </w:p>
    <w:p w14:paraId="3C5C22FC" w14:textId="77777777" w:rsidR="003A6F0B" w:rsidRDefault="00000000">
      <w:pPr>
        <w:numPr>
          <w:ilvl w:val="0"/>
          <w:numId w:val="1"/>
        </w:numPr>
        <w:pBdr>
          <w:top w:val="nil"/>
          <w:left w:val="nil"/>
          <w:bottom w:val="nil"/>
          <w:right w:val="nil"/>
          <w:between w:val="nil"/>
        </w:pBdr>
        <w:rPr>
          <w:sz w:val="22"/>
          <w:szCs w:val="22"/>
        </w:rPr>
      </w:pPr>
      <w:r>
        <w:rPr>
          <w:sz w:val="22"/>
          <w:szCs w:val="22"/>
        </w:rPr>
        <w:t>$5,498.61 (+) Operating</w:t>
      </w:r>
    </w:p>
    <w:p w14:paraId="35B6E794" w14:textId="77777777" w:rsidR="003A6F0B" w:rsidRDefault="003A6F0B">
      <w:pPr>
        <w:pBdr>
          <w:top w:val="nil"/>
          <w:left w:val="nil"/>
          <w:bottom w:val="nil"/>
          <w:right w:val="nil"/>
          <w:between w:val="nil"/>
        </w:pBdr>
        <w:rPr>
          <w:sz w:val="22"/>
          <w:szCs w:val="22"/>
        </w:rPr>
      </w:pPr>
    </w:p>
    <w:p w14:paraId="44DEDDED" w14:textId="77777777" w:rsidR="003A6F0B" w:rsidRDefault="003A6F0B">
      <w:pPr>
        <w:pBdr>
          <w:top w:val="nil"/>
          <w:left w:val="nil"/>
          <w:bottom w:val="nil"/>
          <w:right w:val="nil"/>
          <w:between w:val="nil"/>
        </w:pBdr>
        <w:rPr>
          <w:sz w:val="22"/>
          <w:szCs w:val="22"/>
        </w:rPr>
      </w:pPr>
    </w:p>
    <w:p w14:paraId="34F499AD" w14:textId="77777777" w:rsidR="003A6F0B" w:rsidRDefault="00000000">
      <w:pPr>
        <w:spacing w:line="276" w:lineRule="auto"/>
        <w:rPr>
          <w:sz w:val="22"/>
          <w:szCs w:val="22"/>
        </w:rPr>
      </w:pPr>
      <w:r>
        <w:rPr>
          <w:sz w:val="22"/>
          <w:szCs w:val="22"/>
        </w:rPr>
        <w:t xml:space="preserve">  A few items to consider for this year's budget:</w:t>
      </w:r>
    </w:p>
    <w:p w14:paraId="26B84DC0" w14:textId="77777777" w:rsidR="003A6F0B" w:rsidRDefault="00000000">
      <w:pPr>
        <w:spacing w:line="276" w:lineRule="auto"/>
        <w:rPr>
          <w:sz w:val="22"/>
          <w:szCs w:val="22"/>
        </w:rPr>
      </w:pPr>
      <w:r>
        <w:rPr>
          <w:sz w:val="22"/>
          <w:szCs w:val="22"/>
        </w:rPr>
        <w:t xml:space="preserve"> Classroom funds: $3,000 was budgeted last year, but only $1,728 was spent. Rae will distribute 'fund sheets' to teachers by the end of the September meeting and remind them to submit requests. Admin is currently reviewing the budget and will advise of any changes needed.</w:t>
      </w:r>
    </w:p>
    <w:p w14:paraId="078B98AB" w14:textId="77777777" w:rsidR="003A6F0B" w:rsidRDefault="003A6F0B">
      <w:pPr>
        <w:spacing w:line="276" w:lineRule="auto"/>
        <w:rPr>
          <w:sz w:val="22"/>
          <w:szCs w:val="22"/>
        </w:rPr>
      </w:pPr>
    </w:p>
    <w:p w14:paraId="116C8A67" w14:textId="77777777" w:rsidR="003A6F0B" w:rsidRDefault="00000000">
      <w:pPr>
        <w:spacing w:line="276" w:lineRule="auto"/>
        <w:rPr>
          <w:sz w:val="22"/>
          <w:szCs w:val="22"/>
        </w:rPr>
      </w:pPr>
      <w:r>
        <w:rPr>
          <w:sz w:val="22"/>
          <w:szCs w:val="22"/>
        </w:rPr>
        <w:t>Banking Update</w:t>
      </w:r>
    </w:p>
    <w:p w14:paraId="0C064054" w14:textId="77777777" w:rsidR="003A6F0B" w:rsidRDefault="00000000">
      <w:pPr>
        <w:spacing w:line="276" w:lineRule="auto"/>
        <w:rPr>
          <w:sz w:val="22"/>
          <w:szCs w:val="22"/>
        </w:rPr>
      </w:pPr>
      <w:r>
        <w:rPr>
          <w:sz w:val="22"/>
          <w:szCs w:val="22"/>
        </w:rPr>
        <w:t>Phil and Jane have an appointment at the bank to set up access.  The bank is asking for “account sponsors”. Action item: Find out what this means and who qualifies.</w:t>
      </w:r>
    </w:p>
    <w:p w14:paraId="66DE7EC0" w14:textId="77777777" w:rsidR="003A6F0B" w:rsidRDefault="003A6F0B">
      <w:pPr>
        <w:spacing w:line="276" w:lineRule="auto"/>
        <w:rPr>
          <w:sz w:val="22"/>
          <w:szCs w:val="22"/>
        </w:rPr>
      </w:pPr>
    </w:p>
    <w:p w14:paraId="00B17A59" w14:textId="77777777" w:rsidR="003A6F0B" w:rsidRDefault="00000000">
      <w:pPr>
        <w:spacing w:line="276" w:lineRule="auto"/>
        <w:rPr>
          <w:sz w:val="22"/>
          <w:szCs w:val="22"/>
        </w:rPr>
      </w:pPr>
      <w:r>
        <w:rPr>
          <w:sz w:val="22"/>
          <w:szCs w:val="22"/>
        </w:rPr>
        <w:t xml:space="preserve">  Main Budget Items (confirmed by the Executive):</w:t>
      </w:r>
    </w:p>
    <w:p w14:paraId="33AF5FB5" w14:textId="77777777" w:rsidR="003A6F0B" w:rsidRDefault="00000000">
      <w:pPr>
        <w:spacing w:line="276" w:lineRule="auto"/>
        <w:rPr>
          <w:sz w:val="22"/>
          <w:szCs w:val="22"/>
        </w:rPr>
      </w:pPr>
      <w:r>
        <w:rPr>
          <w:sz w:val="22"/>
          <w:szCs w:val="22"/>
        </w:rPr>
        <w:t xml:space="preserve">  1. Staff appreciation  </w:t>
      </w:r>
    </w:p>
    <w:p w14:paraId="69F75F25" w14:textId="77777777" w:rsidR="003A6F0B" w:rsidRDefault="00000000">
      <w:pPr>
        <w:spacing w:line="276" w:lineRule="auto"/>
        <w:rPr>
          <w:sz w:val="22"/>
          <w:szCs w:val="22"/>
        </w:rPr>
      </w:pPr>
      <w:r>
        <w:rPr>
          <w:sz w:val="22"/>
          <w:szCs w:val="22"/>
        </w:rPr>
        <w:t xml:space="preserve">  2. Immunization snacks  </w:t>
      </w:r>
    </w:p>
    <w:p w14:paraId="520A0337" w14:textId="77777777" w:rsidR="003A6F0B" w:rsidRDefault="00000000">
      <w:pPr>
        <w:spacing w:line="276" w:lineRule="auto"/>
        <w:rPr>
          <w:sz w:val="22"/>
          <w:szCs w:val="22"/>
        </w:rPr>
      </w:pPr>
      <w:r>
        <w:rPr>
          <w:sz w:val="22"/>
          <w:szCs w:val="22"/>
        </w:rPr>
        <w:t xml:space="preserve">  3. Meet &amp; Greet (Open House)  </w:t>
      </w:r>
    </w:p>
    <w:p w14:paraId="652A455F" w14:textId="77777777" w:rsidR="003A6F0B" w:rsidRDefault="00000000">
      <w:pPr>
        <w:spacing w:line="276" w:lineRule="auto"/>
        <w:rPr>
          <w:sz w:val="22"/>
          <w:szCs w:val="22"/>
        </w:rPr>
      </w:pPr>
      <w:r>
        <w:rPr>
          <w:sz w:val="22"/>
          <w:szCs w:val="22"/>
        </w:rPr>
        <w:t xml:space="preserve">  4. Classroom funds  </w:t>
      </w:r>
    </w:p>
    <w:p w14:paraId="21B43909" w14:textId="77777777" w:rsidR="003A6F0B" w:rsidRDefault="00000000">
      <w:pPr>
        <w:spacing w:line="276" w:lineRule="auto"/>
        <w:rPr>
          <w:sz w:val="22"/>
          <w:szCs w:val="22"/>
        </w:rPr>
      </w:pPr>
      <w:r>
        <w:rPr>
          <w:sz w:val="22"/>
          <w:szCs w:val="22"/>
        </w:rPr>
        <w:t xml:space="preserve">  5. PAC administrative funds  </w:t>
      </w:r>
    </w:p>
    <w:p w14:paraId="19FCDAD9" w14:textId="77777777" w:rsidR="003A6F0B" w:rsidRDefault="003A6F0B">
      <w:pPr>
        <w:pBdr>
          <w:top w:val="nil"/>
          <w:left w:val="nil"/>
          <w:bottom w:val="nil"/>
          <w:right w:val="nil"/>
          <w:between w:val="nil"/>
        </w:pBdr>
        <w:rPr>
          <w:sz w:val="22"/>
          <w:szCs w:val="22"/>
        </w:rPr>
      </w:pPr>
    </w:p>
    <w:p w14:paraId="146482BD" w14:textId="77777777" w:rsidR="003A6F0B" w:rsidRDefault="00000000">
      <w:pPr>
        <w:spacing w:line="276" w:lineRule="auto"/>
        <w:rPr>
          <w:sz w:val="22"/>
          <w:szCs w:val="22"/>
        </w:rPr>
      </w:pPr>
      <w:r>
        <w:rPr>
          <w:sz w:val="22"/>
          <w:szCs w:val="22"/>
        </w:rPr>
        <w:t xml:space="preserve">  - There will also be a fundraising project for the bleachers, which is outside the regular budget. Jane and Phil will add a line in the spreadsheet to direct funds toward this project. We currently have $125 under restricted funds for the bleachers.</w:t>
      </w:r>
    </w:p>
    <w:p w14:paraId="6EF84035" w14:textId="77777777" w:rsidR="003A6F0B" w:rsidRDefault="00000000">
      <w:pPr>
        <w:spacing w:line="276" w:lineRule="auto"/>
        <w:rPr>
          <w:sz w:val="22"/>
          <w:szCs w:val="22"/>
        </w:rPr>
      </w:pPr>
      <w:r>
        <w:rPr>
          <w:sz w:val="22"/>
          <w:szCs w:val="22"/>
        </w:rPr>
        <w:t xml:space="preserve"> </w:t>
      </w:r>
    </w:p>
    <w:p w14:paraId="44C43042" w14:textId="77777777" w:rsidR="003A6F0B" w:rsidRDefault="003A6F0B">
      <w:pPr>
        <w:rPr>
          <w:b/>
          <w:sz w:val="22"/>
          <w:szCs w:val="22"/>
        </w:rPr>
      </w:pPr>
    </w:p>
    <w:tbl>
      <w:tblPr>
        <w:tblStyle w:val="a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774A045B" w14:textId="77777777">
        <w:tc>
          <w:tcPr>
            <w:tcW w:w="9350" w:type="dxa"/>
            <w:shd w:val="clear" w:color="auto" w:fill="ACB9CA"/>
          </w:tcPr>
          <w:p w14:paraId="357C2952" w14:textId="77777777" w:rsidR="003A6F0B" w:rsidRDefault="00000000">
            <w:pPr>
              <w:rPr>
                <w:b/>
              </w:rPr>
            </w:pPr>
            <w:r>
              <w:rPr>
                <w:b/>
              </w:rPr>
              <w:t xml:space="preserve">General PAC Business </w:t>
            </w:r>
          </w:p>
        </w:tc>
      </w:tr>
    </w:tbl>
    <w:p w14:paraId="6D960187" w14:textId="77777777" w:rsidR="003A6F0B" w:rsidRDefault="003A6F0B">
      <w:pPr>
        <w:spacing w:line="276" w:lineRule="auto"/>
        <w:rPr>
          <w:sz w:val="22"/>
          <w:szCs w:val="22"/>
        </w:rPr>
      </w:pPr>
    </w:p>
    <w:p w14:paraId="2EC59C98" w14:textId="77777777" w:rsidR="003A6F0B" w:rsidRDefault="00000000">
      <w:pPr>
        <w:spacing w:line="276" w:lineRule="auto"/>
        <w:rPr>
          <w:sz w:val="22"/>
          <w:szCs w:val="22"/>
        </w:rPr>
      </w:pPr>
      <w:r>
        <w:rPr>
          <w:sz w:val="22"/>
          <w:szCs w:val="22"/>
        </w:rPr>
        <w:t xml:space="preserve">Administration obtained a quote for replacing the bleachers, which are now 30 years old. </w:t>
      </w:r>
    </w:p>
    <w:p w14:paraId="6E153321" w14:textId="77777777" w:rsidR="003A6F0B" w:rsidRDefault="003A6F0B">
      <w:pPr>
        <w:spacing w:line="276" w:lineRule="auto"/>
        <w:rPr>
          <w:sz w:val="22"/>
          <w:szCs w:val="22"/>
        </w:rPr>
      </w:pPr>
    </w:p>
    <w:p w14:paraId="3E5776DE" w14:textId="77777777" w:rsidR="003A6F0B" w:rsidRDefault="00000000">
      <w:pPr>
        <w:spacing w:line="276" w:lineRule="auto"/>
        <w:rPr>
          <w:sz w:val="22"/>
          <w:szCs w:val="22"/>
        </w:rPr>
      </w:pPr>
      <w:r>
        <w:rPr>
          <w:sz w:val="22"/>
          <w:szCs w:val="22"/>
        </w:rPr>
        <w:t xml:space="preserve">Jane suggested possibility of a community fundraiser, as many sports organizations use the gym.  </w:t>
      </w:r>
    </w:p>
    <w:p w14:paraId="3C78027B" w14:textId="77777777" w:rsidR="003A6F0B" w:rsidRDefault="003A6F0B">
      <w:pPr>
        <w:spacing w:line="276" w:lineRule="auto"/>
        <w:rPr>
          <w:sz w:val="22"/>
          <w:szCs w:val="22"/>
        </w:rPr>
      </w:pPr>
    </w:p>
    <w:p w14:paraId="63040EBC" w14:textId="77777777" w:rsidR="003A6F0B" w:rsidRDefault="00000000">
      <w:pPr>
        <w:spacing w:line="276" w:lineRule="auto"/>
        <w:rPr>
          <w:sz w:val="22"/>
          <w:szCs w:val="22"/>
        </w:rPr>
      </w:pPr>
      <w:r>
        <w:rPr>
          <w:sz w:val="22"/>
          <w:szCs w:val="22"/>
        </w:rPr>
        <w:t>Suggestion of asking for donations at Welcome Event and applying "band-aid" stickers to the bleachers for awareness was made.</w:t>
      </w:r>
    </w:p>
    <w:p w14:paraId="2DB62B46" w14:textId="77777777" w:rsidR="003A6F0B" w:rsidRDefault="003A6F0B">
      <w:pPr>
        <w:spacing w:line="276" w:lineRule="auto"/>
        <w:rPr>
          <w:sz w:val="22"/>
          <w:szCs w:val="22"/>
        </w:rPr>
      </w:pPr>
    </w:p>
    <w:p w14:paraId="40A6E243" w14:textId="77777777" w:rsidR="003A6F0B" w:rsidRDefault="00000000">
      <w:pPr>
        <w:spacing w:line="276" w:lineRule="auto"/>
        <w:rPr>
          <w:sz w:val="22"/>
          <w:szCs w:val="22"/>
        </w:rPr>
      </w:pPr>
      <w:r>
        <w:rPr>
          <w:sz w:val="22"/>
          <w:szCs w:val="22"/>
        </w:rPr>
        <w:t>Administration had applied for a grant from Canada Post, it was denied.</w:t>
      </w:r>
    </w:p>
    <w:p w14:paraId="5D430944" w14:textId="77777777" w:rsidR="003A6F0B" w:rsidRDefault="003A6F0B">
      <w:pPr>
        <w:rPr>
          <w:sz w:val="22"/>
          <w:szCs w:val="22"/>
        </w:rPr>
      </w:pPr>
    </w:p>
    <w:p w14:paraId="6FC7693D" w14:textId="77777777" w:rsidR="003A6F0B" w:rsidRDefault="00000000">
      <w:pPr>
        <w:rPr>
          <w:sz w:val="22"/>
          <w:szCs w:val="22"/>
        </w:rPr>
      </w:pPr>
      <w:r>
        <w:rPr>
          <w:sz w:val="22"/>
          <w:szCs w:val="22"/>
        </w:rPr>
        <w:t>PAC welcomes fundraising ideas and initiatives from members. Please email baysidepac@gmail.com.</w:t>
      </w:r>
    </w:p>
    <w:p w14:paraId="501D4CCF" w14:textId="77777777" w:rsidR="003A6F0B" w:rsidRDefault="003A6F0B">
      <w:pPr>
        <w:rPr>
          <w:sz w:val="22"/>
          <w:szCs w:val="22"/>
        </w:rPr>
      </w:pPr>
    </w:p>
    <w:tbl>
      <w:tblPr>
        <w:tblStyle w:val="a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3A09B6BC" w14:textId="77777777">
        <w:tc>
          <w:tcPr>
            <w:tcW w:w="9350" w:type="dxa"/>
            <w:shd w:val="clear" w:color="auto" w:fill="ACB9CA"/>
          </w:tcPr>
          <w:p w14:paraId="0F188096" w14:textId="77777777" w:rsidR="003A6F0B" w:rsidRDefault="00000000">
            <w:pPr>
              <w:rPr>
                <w:b/>
              </w:rPr>
            </w:pPr>
            <w:r>
              <w:rPr>
                <w:b/>
              </w:rPr>
              <w:t>COPACS</w:t>
            </w:r>
          </w:p>
        </w:tc>
      </w:tr>
    </w:tbl>
    <w:p w14:paraId="21B425A3" w14:textId="77777777" w:rsidR="003A6F0B" w:rsidRDefault="003A6F0B">
      <w:pPr>
        <w:rPr>
          <w:sz w:val="22"/>
          <w:szCs w:val="22"/>
        </w:rPr>
      </w:pPr>
    </w:p>
    <w:p w14:paraId="1714A1CE" w14:textId="77777777" w:rsidR="003A6F0B" w:rsidRDefault="00000000">
      <w:pPr>
        <w:rPr>
          <w:sz w:val="22"/>
          <w:szCs w:val="22"/>
        </w:rPr>
      </w:pPr>
      <w:r>
        <w:rPr>
          <w:sz w:val="22"/>
          <w:szCs w:val="22"/>
        </w:rPr>
        <w:t xml:space="preserve">Rebecca </w:t>
      </w:r>
      <w:proofErr w:type="spellStart"/>
      <w:r>
        <w:rPr>
          <w:sz w:val="22"/>
          <w:szCs w:val="22"/>
        </w:rPr>
        <w:t>Mellett</w:t>
      </w:r>
      <w:proofErr w:type="spellEnd"/>
      <w:r>
        <w:rPr>
          <w:sz w:val="22"/>
          <w:szCs w:val="22"/>
        </w:rPr>
        <w:t xml:space="preserve"> is this year's representative. Phil connected her with COPACS. Next meeting is September 12th.</w:t>
      </w:r>
    </w:p>
    <w:p w14:paraId="0D90092C" w14:textId="77777777" w:rsidR="003A6F0B" w:rsidRDefault="003A6F0B"/>
    <w:p w14:paraId="69BC8C56" w14:textId="77777777" w:rsidR="003A6F0B" w:rsidRDefault="00000000">
      <w:pPr>
        <w:rPr>
          <w:sz w:val="22"/>
          <w:szCs w:val="22"/>
        </w:rPr>
      </w:pPr>
      <w:r>
        <w:rPr>
          <w:sz w:val="22"/>
          <w:szCs w:val="22"/>
        </w:rPr>
        <w:t xml:space="preserve">Visit the COPACS </w:t>
      </w:r>
      <w:hyperlink r:id="rId10">
        <w:r>
          <w:rPr>
            <w:color w:val="0000FF"/>
            <w:sz w:val="22"/>
            <w:szCs w:val="22"/>
            <w:u w:val="single"/>
          </w:rPr>
          <w:t>website</w:t>
        </w:r>
      </w:hyperlink>
      <w:r>
        <w:rPr>
          <w:sz w:val="22"/>
          <w:szCs w:val="22"/>
        </w:rPr>
        <w:t xml:space="preserve"> to learn more about what they do and sign up for COPACs posts and announcements to stay in the loop.</w:t>
      </w:r>
    </w:p>
    <w:p w14:paraId="0160B7A8" w14:textId="77777777" w:rsidR="003A6F0B" w:rsidRDefault="003A6F0B">
      <w:pPr>
        <w:rPr>
          <w:sz w:val="22"/>
          <w:szCs w:val="22"/>
        </w:rPr>
      </w:pPr>
    </w:p>
    <w:tbl>
      <w:tblPr>
        <w:tblStyle w:val="a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1B9502C2" w14:textId="77777777">
        <w:tc>
          <w:tcPr>
            <w:tcW w:w="9350" w:type="dxa"/>
            <w:shd w:val="clear" w:color="auto" w:fill="ACB9CA"/>
          </w:tcPr>
          <w:sdt>
            <w:sdtPr>
              <w:rPr>
                <w:sz w:val="24"/>
                <w:szCs w:val="24"/>
              </w:rPr>
              <w:tag w:val="goog_rdk_0"/>
              <w:id w:val="1674532948"/>
              <w:lock w:val="contentLocked"/>
            </w:sdtPr>
            <w:sdtContent>
              <w:p w14:paraId="76725788" w14:textId="77777777" w:rsidR="003A6F0B" w:rsidRDefault="00000000">
                <w:pPr>
                  <w:rPr>
                    <w:b/>
                  </w:rPr>
                </w:pPr>
                <w:r>
                  <w:rPr>
                    <w:b/>
                  </w:rPr>
                  <w:t>Fundraising</w:t>
                </w:r>
              </w:p>
            </w:sdtContent>
          </w:sdt>
        </w:tc>
      </w:tr>
    </w:tbl>
    <w:p w14:paraId="3E977F34" w14:textId="77777777" w:rsidR="003A6F0B" w:rsidRDefault="003A6F0B">
      <w:pPr>
        <w:rPr>
          <w:sz w:val="22"/>
          <w:szCs w:val="22"/>
        </w:rPr>
      </w:pPr>
    </w:p>
    <w:p w14:paraId="54F7C69B" w14:textId="77777777" w:rsidR="003A6F0B" w:rsidRDefault="00000000">
      <w:pPr>
        <w:rPr>
          <w:sz w:val="22"/>
          <w:szCs w:val="22"/>
        </w:rPr>
      </w:pPr>
      <w:r>
        <w:rPr>
          <w:sz w:val="22"/>
          <w:szCs w:val="22"/>
        </w:rPr>
        <w:t>Kate discussed the 3 main fundraisers that are planned for this year:</w:t>
      </w:r>
    </w:p>
    <w:p w14:paraId="408B048C" w14:textId="77777777" w:rsidR="003A6F0B" w:rsidRDefault="003A6F0B">
      <w:pPr>
        <w:rPr>
          <w:sz w:val="22"/>
          <w:szCs w:val="22"/>
        </w:rPr>
      </w:pPr>
    </w:p>
    <w:p w14:paraId="303A3957" w14:textId="77777777" w:rsidR="003A6F0B" w:rsidRDefault="00000000">
      <w:pPr>
        <w:spacing w:line="276" w:lineRule="auto"/>
        <w:rPr>
          <w:sz w:val="22"/>
          <w:szCs w:val="22"/>
        </w:rPr>
      </w:pPr>
      <w:r>
        <w:rPr>
          <w:sz w:val="22"/>
          <w:szCs w:val="22"/>
        </w:rPr>
        <w:t xml:space="preserve">  1. Hoodies  </w:t>
      </w:r>
    </w:p>
    <w:p w14:paraId="44B68736" w14:textId="77777777" w:rsidR="003A6F0B" w:rsidRDefault="00000000">
      <w:pPr>
        <w:spacing w:line="276" w:lineRule="auto"/>
        <w:rPr>
          <w:sz w:val="22"/>
          <w:szCs w:val="22"/>
        </w:rPr>
      </w:pPr>
      <w:r>
        <w:rPr>
          <w:sz w:val="22"/>
          <w:szCs w:val="22"/>
        </w:rPr>
        <w:t xml:space="preserve">  2. Purdy’s Chocolates  </w:t>
      </w:r>
    </w:p>
    <w:p w14:paraId="296DFCD5" w14:textId="77777777" w:rsidR="003A6F0B" w:rsidRDefault="00000000">
      <w:pPr>
        <w:spacing w:line="276" w:lineRule="auto"/>
        <w:rPr>
          <w:sz w:val="22"/>
          <w:szCs w:val="22"/>
        </w:rPr>
      </w:pPr>
      <w:r>
        <w:rPr>
          <w:sz w:val="22"/>
          <w:szCs w:val="22"/>
        </w:rPr>
        <w:t xml:space="preserve">  3. West Coast Seeds  </w:t>
      </w:r>
    </w:p>
    <w:p w14:paraId="7B894587" w14:textId="77777777" w:rsidR="003A6F0B" w:rsidRDefault="003A6F0B">
      <w:pPr>
        <w:spacing w:line="276" w:lineRule="auto"/>
        <w:rPr>
          <w:sz w:val="22"/>
          <w:szCs w:val="22"/>
        </w:rPr>
      </w:pPr>
    </w:p>
    <w:p w14:paraId="5C3D3730" w14:textId="77777777" w:rsidR="003A6F0B" w:rsidRDefault="00000000">
      <w:pPr>
        <w:spacing w:line="276" w:lineRule="auto"/>
        <w:rPr>
          <w:sz w:val="22"/>
          <w:szCs w:val="22"/>
        </w:rPr>
      </w:pPr>
      <w:r>
        <w:rPr>
          <w:sz w:val="22"/>
          <w:szCs w:val="22"/>
        </w:rPr>
        <w:t xml:space="preserve">  The school is getting a new logo. Kim Graves is in contact with Chaz Elliott from the Tsartlip community, and he will be speaking to the students and designing the new logo. The goal is to have the hoodies ready for Christmas orders, so the logo needs to be completed as soon as possible. Kim will have spoken to Chaz before the next meeting.</w:t>
      </w:r>
    </w:p>
    <w:p w14:paraId="337B22E6" w14:textId="77777777" w:rsidR="003A6F0B" w:rsidRDefault="003A6F0B">
      <w:pPr>
        <w:spacing w:line="276" w:lineRule="auto"/>
        <w:rPr>
          <w:sz w:val="22"/>
          <w:szCs w:val="22"/>
        </w:rPr>
      </w:pPr>
    </w:p>
    <w:p w14:paraId="15F6B211" w14:textId="77777777" w:rsidR="003A6F0B" w:rsidRDefault="00000000">
      <w:pPr>
        <w:spacing w:line="276" w:lineRule="auto"/>
        <w:rPr>
          <w:sz w:val="22"/>
          <w:szCs w:val="22"/>
        </w:rPr>
      </w:pPr>
      <w:r>
        <w:rPr>
          <w:sz w:val="22"/>
          <w:szCs w:val="22"/>
        </w:rPr>
        <w:t xml:space="preserve">  Additional fundraiser ideas discussed by meeting attendees:</w:t>
      </w:r>
    </w:p>
    <w:p w14:paraId="3419E7DB" w14:textId="77777777" w:rsidR="003A6F0B" w:rsidRDefault="00000000">
      <w:pPr>
        <w:numPr>
          <w:ilvl w:val="0"/>
          <w:numId w:val="4"/>
        </w:numPr>
        <w:spacing w:line="276" w:lineRule="auto"/>
        <w:rPr>
          <w:sz w:val="22"/>
          <w:szCs w:val="22"/>
        </w:rPr>
      </w:pPr>
      <w:r>
        <w:rPr>
          <w:sz w:val="22"/>
          <w:szCs w:val="22"/>
        </w:rPr>
        <w:t xml:space="preserve">a parents pub night (possibly at Category 12 or Junction Cidery) </w:t>
      </w:r>
    </w:p>
    <w:p w14:paraId="60E08071" w14:textId="77777777" w:rsidR="003A6F0B" w:rsidRDefault="00000000">
      <w:pPr>
        <w:numPr>
          <w:ilvl w:val="0"/>
          <w:numId w:val="4"/>
        </w:numPr>
        <w:spacing w:line="276" w:lineRule="auto"/>
        <w:rPr>
          <w:sz w:val="22"/>
          <w:szCs w:val="22"/>
        </w:rPr>
      </w:pPr>
      <w:r>
        <w:rPr>
          <w:sz w:val="22"/>
          <w:szCs w:val="22"/>
        </w:rPr>
        <w:t xml:space="preserve">or a dance to raise funds for the bleachers.  </w:t>
      </w:r>
    </w:p>
    <w:p w14:paraId="1FAC5E9F" w14:textId="77777777" w:rsidR="003A6F0B" w:rsidRDefault="003A6F0B">
      <w:pPr>
        <w:spacing w:line="276" w:lineRule="auto"/>
        <w:ind w:left="720"/>
        <w:rPr>
          <w:sz w:val="22"/>
          <w:szCs w:val="22"/>
        </w:rPr>
      </w:pPr>
    </w:p>
    <w:p w14:paraId="32B6BEFF" w14:textId="77777777" w:rsidR="003A6F0B" w:rsidRDefault="00000000">
      <w:pPr>
        <w:spacing w:line="276" w:lineRule="auto"/>
        <w:rPr>
          <w:sz w:val="22"/>
          <w:szCs w:val="22"/>
        </w:rPr>
      </w:pPr>
      <w:r>
        <w:rPr>
          <w:sz w:val="22"/>
          <w:szCs w:val="22"/>
        </w:rPr>
        <w:t xml:space="preserve">  There was a discussion about whether PACs can request donations from businesses/corporations. This is a question for COPACS.</w:t>
      </w:r>
    </w:p>
    <w:p w14:paraId="27CA102F" w14:textId="77777777" w:rsidR="003A6F0B" w:rsidRDefault="003A6F0B">
      <w:pPr>
        <w:rPr>
          <w:b/>
          <w:sz w:val="22"/>
          <w:szCs w:val="22"/>
        </w:rPr>
      </w:pPr>
    </w:p>
    <w:tbl>
      <w:tblPr>
        <w:tblStyle w:val="a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3E0385D9" w14:textId="77777777">
        <w:tc>
          <w:tcPr>
            <w:tcW w:w="9350" w:type="dxa"/>
            <w:shd w:val="clear" w:color="auto" w:fill="ACB9CA"/>
          </w:tcPr>
          <w:p w14:paraId="0DDBA2DC" w14:textId="77777777" w:rsidR="003A6F0B" w:rsidRDefault="00000000">
            <w:pPr>
              <w:rPr>
                <w:b/>
              </w:rPr>
            </w:pPr>
            <w:r>
              <w:rPr>
                <w:b/>
              </w:rPr>
              <w:t xml:space="preserve">Canadian Parents for French </w:t>
            </w:r>
          </w:p>
        </w:tc>
      </w:tr>
    </w:tbl>
    <w:p w14:paraId="2832AAF4" w14:textId="77777777" w:rsidR="003A6F0B" w:rsidRDefault="003A6F0B">
      <w:pPr>
        <w:ind w:left="720"/>
        <w:rPr>
          <w:sz w:val="22"/>
          <w:szCs w:val="22"/>
        </w:rPr>
      </w:pPr>
    </w:p>
    <w:p w14:paraId="3AD5134E" w14:textId="77777777" w:rsidR="003A6F0B" w:rsidRDefault="00000000">
      <w:pPr>
        <w:numPr>
          <w:ilvl w:val="0"/>
          <w:numId w:val="3"/>
        </w:numPr>
        <w:spacing w:line="276" w:lineRule="auto"/>
        <w:rPr>
          <w:sz w:val="22"/>
          <w:szCs w:val="22"/>
        </w:rPr>
      </w:pPr>
      <w:r>
        <w:rPr>
          <w:sz w:val="22"/>
          <w:szCs w:val="22"/>
        </w:rPr>
        <w:t xml:space="preserve">Funding is available for French social activities, field trips, and musical guests. Teachers can apply for funding. It’s free to become a member, and there is currently a membership draw. </w:t>
      </w:r>
      <w:hyperlink r:id="rId11">
        <w:r>
          <w:rPr>
            <w:color w:val="1155CC"/>
            <w:sz w:val="22"/>
            <w:szCs w:val="22"/>
            <w:u w:val="single"/>
          </w:rPr>
          <w:t>https://bc-yk.cpf.ca/en/</w:t>
        </w:r>
      </w:hyperlink>
    </w:p>
    <w:p w14:paraId="1B5267D0" w14:textId="77777777" w:rsidR="003A6F0B" w:rsidRDefault="003A6F0B">
      <w:pPr>
        <w:ind w:left="720"/>
        <w:rPr>
          <w:sz w:val="22"/>
          <w:szCs w:val="22"/>
        </w:rPr>
      </w:pPr>
    </w:p>
    <w:p w14:paraId="43654D2F" w14:textId="77777777" w:rsidR="003A6F0B" w:rsidRDefault="003A6F0B">
      <w:pPr>
        <w:rPr>
          <w:sz w:val="22"/>
          <w:szCs w:val="22"/>
        </w:rPr>
      </w:pPr>
    </w:p>
    <w:tbl>
      <w:tblPr>
        <w:tblStyle w:val="a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0F087023" w14:textId="77777777">
        <w:trPr>
          <w:trHeight w:val="343"/>
        </w:trPr>
        <w:tc>
          <w:tcPr>
            <w:tcW w:w="9350" w:type="dxa"/>
            <w:shd w:val="clear" w:color="auto" w:fill="ACB9CA"/>
          </w:tcPr>
          <w:sdt>
            <w:sdtPr>
              <w:rPr>
                <w:sz w:val="24"/>
                <w:szCs w:val="24"/>
              </w:rPr>
              <w:tag w:val="goog_rdk_1"/>
              <w:id w:val="-371080652"/>
              <w:lock w:val="contentLocked"/>
            </w:sdtPr>
            <w:sdtContent>
              <w:p w14:paraId="204EEDE0" w14:textId="77777777" w:rsidR="003A6F0B" w:rsidRDefault="00000000">
                <w:pPr>
                  <w:rPr>
                    <w:b/>
                  </w:rPr>
                </w:pPr>
                <w:r>
                  <w:rPr>
                    <w:b/>
                  </w:rPr>
                  <w:t>Emergency Committee</w:t>
                </w:r>
              </w:p>
            </w:sdtContent>
          </w:sdt>
        </w:tc>
      </w:tr>
    </w:tbl>
    <w:p w14:paraId="51C2A650" w14:textId="77777777" w:rsidR="003A6F0B" w:rsidRDefault="003A6F0B">
      <w:pPr>
        <w:rPr>
          <w:sz w:val="22"/>
          <w:szCs w:val="22"/>
        </w:rPr>
      </w:pPr>
    </w:p>
    <w:p w14:paraId="33731C5C" w14:textId="77777777" w:rsidR="003A6F0B" w:rsidRDefault="00000000">
      <w:pPr>
        <w:spacing w:line="276" w:lineRule="auto"/>
        <w:rPr>
          <w:b/>
          <w:sz w:val="22"/>
          <w:szCs w:val="22"/>
        </w:rPr>
      </w:pPr>
      <w:r>
        <w:rPr>
          <w:sz w:val="22"/>
          <w:szCs w:val="22"/>
        </w:rPr>
        <w:t xml:space="preserve">In case of a major emergency, the school needs enough food and water to last 3 days. Supplies will be assessed and replenished. An additional </w:t>
      </w:r>
      <w:proofErr w:type="spellStart"/>
      <w:r>
        <w:rPr>
          <w:sz w:val="22"/>
          <w:szCs w:val="22"/>
        </w:rPr>
        <w:t>day's worth</w:t>
      </w:r>
      <w:proofErr w:type="spellEnd"/>
      <w:r>
        <w:rPr>
          <w:sz w:val="22"/>
          <w:szCs w:val="22"/>
        </w:rPr>
        <w:t xml:space="preserve"> of ration bars and water bottles is needed. PAC contributions will be identified as a line item in the Gaming budget.</w:t>
      </w:r>
    </w:p>
    <w:p w14:paraId="6213D255" w14:textId="77777777" w:rsidR="003A6F0B" w:rsidRDefault="003A6F0B">
      <w:pPr>
        <w:rPr>
          <w:b/>
          <w:sz w:val="22"/>
          <w:szCs w:val="22"/>
        </w:rPr>
      </w:pPr>
    </w:p>
    <w:tbl>
      <w:tblPr>
        <w:tblStyle w:val="a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12AAB500" w14:textId="77777777">
        <w:tc>
          <w:tcPr>
            <w:tcW w:w="9350" w:type="dxa"/>
            <w:shd w:val="clear" w:color="auto" w:fill="ACB9CA"/>
          </w:tcPr>
          <w:p w14:paraId="2D78E9B6" w14:textId="77777777" w:rsidR="003A6F0B" w:rsidRDefault="00000000">
            <w:pPr>
              <w:rPr>
                <w:b/>
              </w:rPr>
            </w:pPr>
            <w:r>
              <w:rPr>
                <w:b/>
              </w:rPr>
              <w:t>September Welcome Event</w:t>
            </w:r>
          </w:p>
        </w:tc>
      </w:tr>
    </w:tbl>
    <w:p w14:paraId="39EE7839" w14:textId="77777777" w:rsidR="003A6F0B" w:rsidRDefault="003A6F0B">
      <w:pPr>
        <w:rPr>
          <w:sz w:val="22"/>
          <w:szCs w:val="22"/>
        </w:rPr>
      </w:pPr>
    </w:p>
    <w:p w14:paraId="0C86F788" w14:textId="77777777" w:rsidR="003A6F0B" w:rsidRDefault="00000000">
      <w:pPr>
        <w:rPr>
          <w:sz w:val="22"/>
          <w:szCs w:val="22"/>
        </w:rPr>
      </w:pPr>
      <w:r>
        <w:rPr>
          <w:sz w:val="22"/>
          <w:szCs w:val="22"/>
        </w:rPr>
        <w:t xml:space="preserve">Scheduled for 5pm-7pm on September 19th. Volunteers needed to be at PAC table for </w:t>
      </w:r>
      <w:proofErr w:type="gramStart"/>
      <w:r>
        <w:rPr>
          <w:sz w:val="22"/>
          <w:szCs w:val="22"/>
        </w:rPr>
        <w:t>1 hour</w:t>
      </w:r>
      <w:proofErr w:type="gramEnd"/>
      <w:r>
        <w:rPr>
          <w:sz w:val="22"/>
          <w:szCs w:val="22"/>
        </w:rPr>
        <w:t xml:space="preserve"> </w:t>
      </w:r>
      <w:proofErr w:type="spellStart"/>
      <w:r>
        <w:rPr>
          <w:sz w:val="22"/>
          <w:szCs w:val="22"/>
        </w:rPr>
        <w:t>shits</w:t>
      </w:r>
      <w:proofErr w:type="spellEnd"/>
      <w:r>
        <w:rPr>
          <w:sz w:val="22"/>
          <w:szCs w:val="22"/>
        </w:rPr>
        <w:t>.  Mindy will organize setup.  PAC will confirm whether we will raffle a hoodie this year.</w:t>
      </w:r>
    </w:p>
    <w:p w14:paraId="30D2C133" w14:textId="77777777" w:rsidR="003A6F0B" w:rsidRDefault="003A6F0B">
      <w:pPr>
        <w:rPr>
          <w:sz w:val="22"/>
          <w:szCs w:val="22"/>
        </w:rPr>
      </w:pPr>
    </w:p>
    <w:p w14:paraId="204A7C20" w14:textId="77777777" w:rsidR="003A6F0B" w:rsidRDefault="003A6F0B">
      <w:pPr>
        <w:rPr>
          <w:sz w:val="22"/>
          <w:szCs w:val="22"/>
        </w:rPr>
      </w:pPr>
    </w:p>
    <w:tbl>
      <w:tblPr>
        <w:tblStyle w:val="a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A6F0B" w14:paraId="658C7345" w14:textId="77777777">
        <w:tc>
          <w:tcPr>
            <w:tcW w:w="9350" w:type="dxa"/>
            <w:shd w:val="clear" w:color="auto" w:fill="ACB9CA"/>
          </w:tcPr>
          <w:p w14:paraId="64888CBF" w14:textId="77777777" w:rsidR="003A6F0B" w:rsidRDefault="00000000">
            <w:pPr>
              <w:rPr>
                <w:b/>
              </w:rPr>
            </w:pPr>
            <w:r>
              <w:rPr>
                <w:b/>
              </w:rPr>
              <w:t>Meeting Adjourned @ 7:30pm</w:t>
            </w:r>
          </w:p>
        </w:tc>
      </w:tr>
    </w:tbl>
    <w:p w14:paraId="582F0FE2" w14:textId="77777777" w:rsidR="003A6F0B" w:rsidRDefault="003A6F0B">
      <w:pPr>
        <w:pBdr>
          <w:top w:val="nil"/>
          <w:left w:val="nil"/>
          <w:bottom w:val="nil"/>
          <w:right w:val="nil"/>
          <w:between w:val="nil"/>
        </w:pBdr>
        <w:rPr>
          <w:color w:val="000000"/>
          <w:sz w:val="22"/>
          <w:szCs w:val="22"/>
        </w:rPr>
      </w:pPr>
    </w:p>
    <w:p w14:paraId="20812792" w14:textId="77777777" w:rsidR="003A6F0B" w:rsidRDefault="00000000">
      <w:pPr>
        <w:pBdr>
          <w:top w:val="nil"/>
          <w:left w:val="nil"/>
          <w:bottom w:val="nil"/>
          <w:right w:val="nil"/>
          <w:between w:val="nil"/>
        </w:pBdr>
        <w:rPr>
          <w:sz w:val="22"/>
          <w:szCs w:val="22"/>
        </w:rPr>
      </w:pPr>
      <w:r>
        <w:rPr>
          <w:color w:val="000000"/>
          <w:sz w:val="22"/>
          <w:szCs w:val="22"/>
        </w:rPr>
        <w:t xml:space="preserve">The next meeting </w:t>
      </w:r>
      <w:r>
        <w:rPr>
          <w:sz w:val="22"/>
          <w:szCs w:val="22"/>
        </w:rPr>
        <w:t xml:space="preserve">is scheduled for Wednesday October 2nd @ 615pm. </w:t>
      </w:r>
    </w:p>
    <w:p w14:paraId="15D7D70C" w14:textId="77777777" w:rsidR="003A6F0B" w:rsidRDefault="003A6F0B">
      <w:pPr>
        <w:pBdr>
          <w:top w:val="nil"/>
          <w:left w:val="nil"/>
          <w:bottom w:val="nil"/>
          <w:right w:val="nil"/>
          <w:between w:val="nil"/>
        </w:pBdr>
        <w:rPr>
          <w:sz w:val="22"/>
          <w:szCs w:val="22"/>
        </w:rPr>
      </w:pPr>
    </w:p>
    <w:p w14:paraId="14619405" w14:textId="77777777" w:rsidR="003A6F0B" w:rsidRDefault="003A6F0B">
      <w:pPr>
        <w:pBdr>
          <w:top w:val="nil"/>
          <w:left w:val="nil"/>
          <w:bottom w:val="nil"/>
          <w:right w:val="nil"/>
          <w:between w:val="nil"/>
        </w:pBdr>
        <w:rPr>
          <w:sz w:val="22"/>
          <w:szCs w:val="22"/>
        </w:rPr>
      </w:pPr>
    </w:p>
    <w:p w14:paraId="7E78412E" w14:textId="77777777" w:rsidR="003A6F0B" w:rsidRDefault="003A6F0B">
      <w:pPr>
        <w:pBdr>
          <w:top w:val="nil"/>
          <w:left w:val="nil"/>
          <w:bottom w:val="nil"/>
          <w:right w:val="nil"/>
          <w:between w:val="nil"/>
        </w:pBdr>
        <w:rPr>
          <w:sz w:val="22"/>
          <w:szCs w:val="22"/>
        </w:rPr>
      </w:pPr>
    </w:p>
    <w:sectPr w:rsidR="003A6F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74F1F" w14:textId="77777777" w:rsidR="00585DE5" w:rsidRDefault="00585DE5">
      <w:r>
        <w:separator/>
      </w:r>
    </w:p>
  </w:endnote>
  <w:endnote w:type="continuationSeparator" w:id="0">
    <w:p w14:paraId="2FA23400" w14:textId="77777777" w:rsidR="00585DE5" w:rsidRDefault="0058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F2C0" w14:textId="77777777" w:rsidR="003A6F0B" w:rsidRDefault="003A6F0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8ABB1" w14:textId="77777777" w:rsidR="003A6F0B" w:rsidRDefault="003A6F0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1D314" w14:textId="77777777" w:rsidR="003A6F0B" w:rsidRDefault="003A6F0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D015B" w14:textId="77777777" w:rsidR="00585DE5" w:rsidRDefault="00585DE5">
      <w:r>
        <w:separator/>
      </w:r>
    </w:p>
  </w:footnote>
  <w:footnote w:type="continuationSeparator" w:id="0">
    <w:p w14:paraId="44E5DCEF" w14:textId="77777777" w:rsidR="00585DE5" w:rsidRDefault="0058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0E6A" w14:textId="77777777" w:rsidR="003A6F0B" w:rsidRDefault="003A6F0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AA8C9" w14:textId="77777777" w:rsidR="003A6F0B" w:rsidRDefault="00000000">
    <w:pPr>
      <w:pStyle w:val="Heading1"/>
      <w:spacing w:before="0"/>
      <w:jc w:val="right"/>
      <w:rPr>
        <w:color w:val="000000"/>
        <w:sz w:val="17"/>
        <w:szCs w:val="17"/>
      </w:rPr>
    </w:pPr>
    <w:bookmarkStart w:id="4" w:name="bookmark=id.gjdgxs" w:colFirst="0" w:colLast="0"/>
    <w:bookmarkEnd w:id="4"/>
    <w:r>
      <w:rPr>
        <w:color w:val="000000"/>
        <w:sz w:val="17"/>
        <w:szCs w:val="17"/>
      </w:rPr>
      <w:t> </w:t>
    </w:r>
  </w:p>
  <w:p w14:paraId="2669E895" w14:textId="77777777" w:rsidR="003A6F0B" w:rsidRDefault="00000000">
    <w:pPr>
      <w:pStyle w:val="Heading1"/>
      <w:spacing w:before="0"/>
      <w:jc w:val="right"/>
      <w:rPr>
        <w:b/>
        <w:color w:val="222A35"/>
      </w:rPr>
    </w:pPr>
    <w:r>
      <w:rPr>
        <w:color w:val="000000"/>
        <w:sz w:val="17"/>
        <w:szCs w:val="17"/>
      </w:rPr>
      <w:t> </w:t>
    </w:r>
  </w:p>
  <w:p w14:paraId="480C737F" w14:textId="77777777" w:rsidR="003A6F0B" w:rsidRDefault="00000000">
    <w:pPr>
      <w:pStyle w:val="Heading1"/>
      <w:rPr>
        <w:b/>
        <w:color w:val="222A35"/>
      </w:rPr>
    </w:pPr>
    <w:r>
      <w:rPr>
        <w:b/>
        <w:color w:val="222A35"/>
      </w:rPr>
      <w:t>Bayside Middle School PAC Meeting – September 4, 2024 @6:15pm</w:t>
    </w:r>
  </w:p>
  <w:p w14:paraId="20B7A109" w14:textId="77777777" w:rsidR="003A6F0B" w:rsidRDefault="003A6F0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184A" w14:textId="77777777" w:rsidR="003A6F0B" w:rsidRDefault="003A6F0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F8D"/>
    <w:multiLevelType w:val="multilevel"/>
    <w:tmpl w:val="EBAEF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465D4B"/>
    <w:multiLevelType w:val="multilevel"/>
    <w:tmpl w:val="7C44C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A373C5"/>
    <w:multiLevelType w:val="multilevel"/>
    <w:tmpl w:val="2EC22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C96C0E"/>
    <w:multiLevelType w:val="multilevel"/>
    <w:tmpl w:val="6310D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9124591">
    <w:abstractNumId w:val="2"/>
  </w:num>
  <w:num w:numId="2" w16cid:durableId="1795247719">
    <w:abstractNumId w:val="3"/>
  </w:num>
  <w:num w:numId="3" w16cid:durableId="1265531914">
    <w:abstractNumId w:val="0"/>
  </w:num>
  <w:num w:numId="4" w16cid:durableId="111871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0B"/>
    <w:rsid w:val="003A6F0B"/>
    <w:rsid w:val="00585DE5"/>
    <w:rsid w:val="007B4D5A"/>
    <w:rsid w:val="00F802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8AEF093"/>
  <w15:docId w15:val="{85D77F3F-F4C1-104F-B689-6331D769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1">
    <w:name w:val="21"/>
    <w:basedOn w:val="TableNormal"/>
    <w:rPr>
      <w:sz w:val="22"/>
      <w:szCs w:val="22"/>
    </w:rPr>
    <w:tblPr>
      <w:tblStyleRowBandSize w:val="1"/>
      <w:tblStyleColBandSize w:val="1"/>
    </w:tblPr>
  </w:style>
  <w:style w:type="table" w:customStyle="1" w:styleId="20">
    <w:name w:val="20"/>
    <w:basedOn w:val="TableNormal"/>
    <w:rPr>
      <w:sz w:val="22"/>
      <w:szCs w:val="22"/>
    </w:rPr>
    <w:tblPr>
      <w:tblStyleRowBandSize w:val="1"/>
      <w:tblStyleColBandSize w:val="1"/>
    </w:tblPr>
  </w:style>
  <w:style w:type="table" w:customStyle="1" w:styleId="19">
    <w:name w:val="19"/>
    <w:basedOn w:val="TableNormal"/>
    <w:rPr>
      <w:sz w:val="22"/>
      <w:szCs w:val="22"/>
    </w:rPr>
    <w:tblPr>
      <w:tblStyleRowBandSize w:val="1"/>
      <w:tblStyleColBandSize w:val="1"/>
    </w:tblPr>
  </w:style>
  <w:style w:type="table" w:customStyle="1" w:styleId="18">
    <w:name w:val="18"/>
    <w:basedOn w:val="TableNormal"/>
    <w:rPr>
      <w:sz w:val="22"/>
      <w:szCs w:val="22"/>
    </w:rPr>
    <w:tblPr>
      <w:tblStyleRowBandSize w:val="1"/>
      <w:tblStyleColBandSize w:val="1"/>
    </w:tblPr>
  </w:style>
  <w:style w:type="table" w:customStyle="1" w:styleId="17">
    <w:name w:val="17"/>
    <w:basedOn w:val="TableNormal"/>
    <w:rPr>
      <w:sz w:val="22"/>
      <w:szCs w:val="22"/>
    </w:rPr>
    <w:tblPr>
      <w:tblStyleRowBandSize w:val="1"/>
      <w:tblStyleColBandSize w:val="1"/>
    </w:tblPr>
  </w:style>
  <w:style w:type="table" w:customStyle="1" w:styleId="16">
    <w:name w:val="16"/>
    <w:basedOn w:val="TableNormal"/>
    <w:rPr>
      <w:sz w:val="22"/>
      <w:szCs w:val="22"/>
    </w:rPr>
    <w:tblPr>
      <w:tblStyleRowBandSize w:val="1"/>
      <w:tblStyleColBandSize w:val="1"/>
    </w:tblPr>
  </w:style>
  <w:style w:type="table" w:customStyle="1" w:styleId="15">
    <w:name w:val="15"/>
    <w:basedOn w:val="TableNormal"/>
    <w:rPr>
      <w:sz w:val="22"/>
      <w:szCs w:val="22"/>
    </w:rPr>
    <w:tblPr>
      <w:tblStyleRowBandSize w:val="1"/>
      <w:tblStyleColBandSize w:val="1"/>
    </w:tblPr>
  </w:style>
  <w:style w:type="table" w:customStyle="1" w:styleId="14">
    <w:name w:val="14"/>
    <w:basedOn w:val="TableNormal"/>
    <w:rPr>
      <w:sz w:val="22"/>
      <w:szCs w:val="22"/>
    </w:rPr>
    <w:tblPr>
      <w:tblStyleRowBandSize w:val="1"/>
      <w:tblStyleColBandSize w:val="1"/>
    </w:tblPr>
  </w:style>
  <w:style w:type="table" w:customStyle="1" w:styleId="13">
    <w:name w:val="13"/>
    <w:basedOn w:val="TableNormal"/>
    <w:rPr>
      <w:sz w:val="22"/>
      <w:szCs w:val="22"/>
    </w:rPr>
    <w:tblPr>
      <w:tblStyleRowBandSize w:val="1"/>
      <w:tblStyleColBandSize w:val="1"/>
    </w:tblPr>
  </w:style>
  <w:style w:type="table" w:customStyle="1" w:styleId="12">
    <w:name w:val="12"/>
    <w:basedOn w:val="TableNormal"/>
    <w:rPr>
      <w:sz w:val="22"/>
      <w:szCs w:val="22"/>
    </w:rPr>
    <w:tblPr>
      <w:tblStyleRowBandSize w:val="1"/>
      <w:tblStyleColBandSize w:val="1"/>
    </w:tblPr>
  </w:style>
  <w:style w:type="paragraph" w:styleId="Header">
    <w:name w:val="header"/>
    <w:basedOn w:val="Normal"/>
    <w:link w:val="HeaderChar"/>
    <w:uiPriority w:val="99"/>
    <w:unhideWhenUsed/>
    <w:rsid w:val="009A500A"/>
    <w:pPr>
      <w:tabs>
        <w:tab w:val="center" w:pos="4680"/>
        <w:tab w:val="right" w:pos="9360"/>
      </w:tabs>
    </w:pPr>
  </w:style>
  <w:style w:type="character" w:customStyle="1" w:styleId="HeaderChar">
    <w:name w:val="Header Char"/>
    <w:basedOn w:val="DefaultParagraphFont"/>
    <w:link w:val="Header"/>
    <w:uiPriority w:val="99"/>
    <w:rsid w:val="009A500A"/>
  </w:style>
  <w:style w:type="paragraph" w:styleId="Footer">
    <w:name w:val="footer"/>
    <w:basedOn w:val="Normal"/>
    <w:link w:val="FooterChar"/>
    <w:uiPriority w:val="99"/>
    <w:unhideWhenUsed/>
    <w:rsid w:val="009A500A"/>
    <w:pPr>
      <w:tabs>
        <w:tab w:val="center" w:pos="4680"/>
        <w:tab w:val="right" w:pos="9360"/>
      </w:tabs>
    </w:pPr>
  </w:style>
  <w:style w:type="character" w:customStyle="1" w:styleId="FooterChar">
    <w:name w:val="Footer Char"/>
    <w:basedOn w:val="DefaultParagraphFont"/>
    <w:link w:val="Footer"/>
    <w:uiPriority w:val="99"/>
    <w:rsid w:val="009A500A"/>
  </w:style>
  <w:style w:type="character" w:styleId="Hyperlink">
    <w:name w:val="Hyperlink"/>
    <w:basedOn w:val="DefaultParagraphFont"/>
    <w:uiPriority w:val="99"/>
    <w:unhideWhenUsed/>
    <w:rsid w:val="000F1278"/>
    <w:rPr>
      <w:color w:val="0000FF" w:themeColor="hyperlink"/>
      <w:u w:val="single"/>
    </w:rPr>
  </w:style>
  <w:style w:type="character" w:styleId="UnresolvedMention">
    <w:name w:val="Unresolved Mention"/>
    <w:basedOn w:val="DefaultParagraphFont"/>
    <w:uiPriority w:val="99"/>
    <w:semiHidden/>
    <w:unhideWhenUsed/>
    <w:rsid w:val="000F1278"/>
    <w:rPr>
      <w:color w:val="605E5C"/>
      <w:shd w:val="clear" w:color="auto" w:fill="E1DFDD"/>
    </w:rPr>
  </w:style>
  <w:style w:type="table" w:customStyle="1" w:styleId="11">
    <w:name w:val="11"/>
    <w:basedOn w:val="TableNormal"/>
    <w:rPr>
      <w:sz w:val="22"/>
      <w:szCs w:val="22"/>
    </w:rPr>
    <w:tblPr>
      <w:tblStyleRowBandSize w:val="1"/>
      <w:tblStyleColBandSize w:val="1"/>
    </w:tblPr>
  </w:style>
  <w:style w:type="table" w:customStyle="1" w:styleId="10">
    <w:name w:val="10"/>
    <w:basedOn w:val="TableNormal"/>
    <w:rPr>
      <w:sz w:val="22"/>
      <w:szCs w:val="22"/>
    </w:rPr>
    <w:tblPr>
      <w:tblStyleRowBandSize w:val="1"/>
      <w:tblStyleColBandSize w:val="1"/>
    </w:tblPr>
  </w:style>
  <w:style w:type="table" w:customStyle="1" w:styleId="9">
    <w:name w:val="9"/>
    <w:basedOn w:val="TableNormal"/>
    <w:rPr>
      <w:sz w:val="22"/>
      <w:szCs w:val="22"/>
    </w:rPr>
    <w:tblPr>
      <w:tblStyleRowBandSize w:val="1"/>
      <w:tblStyleColBandSize w:val="1"/>
    </w:tblPr>
  </w:style>
  <w:style w:type="table" w:customStyle="1" w:styleId="8">
    <w:name w:val="8"/>
    <w:basedOn w:val="TableNormal"/>
    <w:rPr>
      <w:sz w:val="22"/>
      <w:szCs w:val="22"/>
    </w:rPr>
    <w:tblPr>
      <w:tblStyleRowBandSize w:val="1"/>
      <w:tblStyleColBandSize w:val="1"/>
    </w:tblPr>
  </w:style>
  <w:style w:type="table" w:customStyle="1" w:styleId="7">
    <w:name w:val="7"/>
    <w:basedOn w:val="TableNormal"/>
    <w:rPr>
      <w:sz w:val="22"/>
      <w:szCs w:val="22"/>
    </w:rPr>
    <w:tblPr>
      <w:tblStyleRowBandSize w:val="1"/>
      <w:tblStyleColBandSize w:val="1"/>
    </w:tblPr>
  </w:style>
  <w:style w:type="table" w:customStyle="1" w:styleId="6">
    <w:name w:val="6"/>
    <w:basedOn w:val="TableNormal"/>
    <w:rPr>
      <w:sz w:val="22"/>
      <w:szCs w:val="22"/>
    </w:rPr>
    <w:tblPr>
      <w:tblStyleRowBandSize w:val="1"/>
      <w:tblStyleColBandSize w:val="1"/>
    </w:tblPr>
  </w:style>
  <w:style w:type="table" w:customStyle="1" w:styleId="5">
    <w:name w:val="5"/>
    <w:basedOn w:val="TableNormal"/>
    <w:rPr>
      <w:sz w:val="22"/>
      <w:szCs w:val="22"/>
    </w:rPr>
    <w:tblPr>
      <w:tblStyleRowBandSize w:val="1"/>
      <w:tblStyleColBandSize w:val="1"/>
    </w:tblPr>
  </w:style>
  <w:style w:type="table" w:customStyle="1" w:styleId="4">
    <w:name w:val="4"/>
    <w:basedOn w:val="TableNormal"/>
    <w:rPr>
      <w:sz w:val="22"/>
      <w:szCs w:val="22"/>
    </w:rPr>
    <w:tblPr>
      <w:tblStyleRowBandSize w:val="1"/>
      <w:tblStyleColBandSize w:val="1"/>
    </w:tblPr>
  </w:style>
  <w:style w:type="table" w:customStyle="1" w:styleId="3">
    <w:name w:val="3"/>
    <w:basedOn w:val="TableNormal"/>
    <w:rPr>
      <w:sz w:val="22"/>
      <w:szCs w:val="22"/>
    </w:rPr>
    <w:tblPr>
      <w:tblStyleRowBandSize w:val="1"/>
      <w:tblStyleColBandSize w:val="1"/>
    </w:tblPr>
  </w:style>
  <w:style w:type="table" w:customStyle="1" w:styleId="2">
    <w:name w:val="2"/>
    <w:basedOn w:val="TableNormal"/>
    <w:rPr>
      <w:sz w:val="22"/>
      <w:szCs w:val="22"/>
    </w:rPr>
    <w:tblPr>
      <w:tblStyleRowBandSize w:val="1"/>
      <w:tblStyleColBandSize w:val="1"/>
    </w:tblPr>
  </w:style>
  <w:style w:type="table" w:customStyle="1" w:styleId="1">
    <w:name w:val="1"/>
    <w:basedOn w:val="TableNormal"/>
    <w:rPr>
      <w:sz w:val="22"/>
      <w:szCs w:val="22"/>
    </w:rPr>
    <w:tblPr>
      <w:tblStyleRowBandSize w:val="1"/>
      <w:tblStyleColBandSize w:val="1"/>
    </w:tblPr>
  </w:style>
  <w:style w:type="paragraph" w:styleId="ListParagraph">
    <w:name w:val="List Paragraph"/>
    <w:basedOn w:val="Normal"/>
    <w:uiPriority w:val="34"/>
    <w:qFormat/>
    <w:rsid w:val="00672789"/>
    <w:pPr>
      <w:ind w:left="720"/>
      <w:contextualSpacing/>
    </w:p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 w:type="table" w:customStyle="1" w:styleId="aa">
    <w:basedOn w:val="TableNormal"/>
    <w:rPr>
      <w:sz w:val="22"/>
      <w:szCs w:val="22"/>
    </w:rPr>
    <w:tblPr>
      <w:tblStyleRowBandSize w:val="1"/>
      <w:tblStyleColBandSize w:val="1"/>
    </w:tblPr>
  </w:style>
  <w:style w:type="table" w:customStyle="1" w:styleId="ab">
    <w:basedOn w:val="TableNormal"/>
    <w:rPr>
      <w:sz w:val="22"/>
      <w:szCs w:val="22"/>
    </w:rPr>
    <w:tblPr>
      <w:tblStyleRowBandSize w:val="1"/>
      <w:tblStyleColBandSize w:val="1"/>
    </w:tblPr>
  </w:style>
  <w:style w:type="table" w:customStyle="1" w:styleId="ac">
    <w:basedOn w:val="TableNormal"/>
    <w:rPr>
      <w:sz w:val="22"/>
      <w:szCs w:val="22"/>
    </w:rPr>
    <w:tblPr>
      <w:tblStyleRowBandSize w:val="1"/>
      <w:tblStyleColBandSize w:val="1"/>
    </w:tblPr>
  </w:style>
  <w:style w:type="table" w:customStyle="1" w:styleId="ad">
    <w:basedOn w:val="TableNormal"/>
    <w:rPr>
      <w:sz w:val="22"/>
      <w:szCs w:val="22"/>
    </w:rPr>
    <w:tblPr>
      <w:tblStyleRowBandSize w:val="1"/>
      <w:tblStyleColBandSize w:val="1"/>
    </w:tblPr>
  </w:style>
  <w:style w:type="table" w:customStyle="1" w:styleId="ae">
    <w:basedOn w:val="TableNormal"/>
    <w:rPr>
      <w:sz w:val="22"/>
      <w:szCs w:val="22"/>
    </w:rPr>
    <w:tblPr>
      <w:tblStyleRowBandSize w:val="1"/>
      <w:tblStyleColBandSize w:val="1"/>
    </w:tblPr>
  </w:style>
  <w:style w:type="table" w:customStyle="1" w:styleId="af">
    <w:basedOn w:val="TableNormal"/>
    <w:rPr>
      <w:sz w:val="22"/>
      <w:szCs w:val="22"/>
    </w:rPr>
    <w:tblPr>
      <w:tblStyleRowBandSize w:val="1"/>
      <w:tblStyleColBandSize w:val="1"/>
    </w:tblPr>
  </w:style>
  <w:style w:type="table" w:customStyle="1" w:styleId="af0">
    <w:basedOn w:val="TableNormal"/>
    <w:rPr>
      <w:sz w:val="22"/>
      <w:szCs w:val="22"/>
    </w:rPr>
    <w:tblPr>
      <w:tblStyleRowBandSize w:val="1"/>
      <w:tblStyleColBandSize w:val="1"/>
    </w:tblPr>
  </w:style>
  <w:style w:type="table" w:customStyle="1" w:styleId="af1">
    <w:basedOn w:val="TableNormal"/>
    <w:rPr>
      <w:sz w:val="22"/>
      <w:szCs w:val="22"/>
    </w:rPr>
    <w:tblPr>
      <w:tblStyleRowBandSize w:val="1"/>
      <w:tblStyleColBandSize w:val="1"/>
    </w:tblPr>
  </w:style>
  <w:style w:type="table" w:customStyle="1" w:styleId="af2">
    <w:basedOn w:val="TableNormal"/>
    <w:rPr>
      <w:sz w:val="22"/>
      <w:szCs w:val="22"/>
    </w:rPr>
    <w:tblPr>
      <w:tblStyleRowBandSize w:val="1"/>
      <w:tblStyleColBandSize w:val="1"/>
    </w:tblPr>
  </w:style>
  <w:style w:type="table" w:customStyle="1" w:styleId="af3">
    <w:basedOn w:val="TableNormal"/>
    <w:rPr>
      <w:sz w:val="22"/>
      <w:szCs w:val="22"/>
    </w:rPr>
    <w:tblPr>
      <w:tblStyleRowBandSize w:val="1"/>
      <w:tblStyleColBandSize w:val="1"/>
    </w:tblPr>
  </w:style>
  <w:style w:type="paragraph" w:styleId="NormalWeb">
    <w:name w:val="Normal (Web)"/>
    <w:basedOn w:val="Normal"/>
    <w:uiPriority w:val="99"/>
    <w:semiHidden/>
    <w:unhideWhenUsed/>
    <w:rsid w:val="00AF27A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F27A2"/>
  </w:style>
  <w:style w:type="paragraph" w:styleId="NoSpacing">
    <w:name w:val="No Spacing"/>
    <w:uiPriority w:val="1"/>
    <w:qFormat/>
    <w:rsid w:val="00A94D8A"/>
    <w:rPr>
      <w:rFonts w:asciiTheme="minorHAnsi" w:eastAsiaTheme="minorHAnsi" w:hAnsiTheme="minorHAnsi" w:cstheme="minorBidi"/>
      <w:kern w:val="2"/>
      <w:sz w:val="22"/>
      <w:szCs w:val="22"/>
    </w:rPr>
  </w:style>
  <w:style w:type="table" w:customStyle="1" w:styleId="af4">
    <w:basedOn w:val="TableNormal"/>
    <w:rPr>
      <w:sz w:val="22"/>
      <w:szCs w:val="22"/>
    </w:rPr>
    <w:tblPr>
      <w:tblStyleRowBandSize w:val="1"/>
      <w:tblStyleColBandSize w:val="1"/>
    </w:tblPr>
  </w:style>
  <w:style w:type="table" w:customStyle="1" w:styleId="af5">
    <w:basedOn w:val="TableNormal"/>
    <w:rPr>
      <w:sz w:val="22"/>
      <w:szCs w:val="22"/>
    </w:rPr>
    <w:tblPr>
      <w:tblStyleRowBandSize w:val="1"/>
      <w:tblStyleColBandSize w:val="1"/>
    </w:tblPr>
  </w:style>
  <w:style w:type="table" w:customStyle="1" w:styleId="af6">
    <w:basedOn w:val="TableNormal"/>
    <w:rPr>
      <w:sz w:val="22"/>
      <w:szCs w:val="22"/>
    </w:rPr>
    <w:tblPr>
      <w:tblStyleRowBandSize w:val="1"/>
      <w:tblStyleColBandSize w:val="1"/>
    </w:tblPr>
  </w:style>
  <w:style w:type="table" w:customStyle="1" w:styleId="af7">
    <w:basedOn w:val="TableNormal"/>
    <w:rPr>
      <w:sz w:val="22"/>
      <w:szCs w:val="22"/>
    </w:rPr>
    <w:tblPr>
      <w:tblStyleRowBandSize w:val="1"/>
      <w:tblStyleColBandSize w:val="1"/>
    </w:tblPr>
  </w:style>
  <w:style w:type="table" w:customStyle="1" w:styleId="af8">
    <w:basedOn w:val="TableNormal"/>
    <w:rPr>
      <w:sz w:val="22"/>
      <w:szCs w:val="22"/>
    </w:rPr>
    <w:tblPr>
      <w:tblStyleRowBandSize w:val="1"/>
      <w:tblStyleColBandSize w:val="1"/>
    </w:tblPr>
  </w:style>
  <w:style w:type="table" w:customStyle="1" w:styleId="af9">
    <w:basedOn w:val="TableNormal"/>
    <w:rPr>
      <w:sz w:val="22"/>
      <w:szCs w:val="22"/>
    </w:rPr>
    <w:tblPr>
      <w:tblStyleRowBandSize w:val="1"/>
      <w:tblStyleColBandSize w:val="1"/>
    </w:tblPr>
  </w:style>
  <w:style w:type="table" w:customStyle="1" w:styleId="afa">
    <w:basedOn w:val="TableNormal"/>
    <w:rPr>
      <w:sz w:val="22"/>
      <w:szCs w:val="22"/>
    </w:rPr>
    <w:tblPr>
      <w:tblStyleRowBandSize w:val="1"/>
      <w:tblStyleColBandSize w:val="1"/>
    </w:tblPr>
  </w:style>
  <w:style w:type="table" w:customStyle="1" w:styleId="afb">
    <w:basedOn w:val="TableNormal"/>
    <w:rPr>
      <w:sz w:val="22"/>
      <w:szCs w:val="22"/>
    </w:rPr>
    <w:tblPr>
      <w:tblStyleRowBandSize w:val="1"/>
      <w:tblStyleColBandSize w:val="1"/>
    </w:tblPr>
  </w:style>
  <w:style w:type="table" w:customStyle="1" w:styleId="afc">
    <w:basedOn w:val="TableNormal"/>
    <w:rPr>
      <w:sz w:val="22"/>
      <w:szCs w:val="22"/>
    </w:rPr>
    <w:tblPr>
      <w:tblStyleRowBandSize w:val="1"/>
      <w:tblStyleColBandSize w:val="1"/>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rPr>
      <w:sz w:val="22"/>
      <w:szCs w:val="22"/>
    </w:rPr>
    <w:tblPr>
      <w:tblStyleRowBandSize w:val="1"/>
      <w:tblStyleColBandSize w:val="1"/>
    </w:tblPr>
  </w:style>
  <w:style w:type="table" w:customStyle="1" w:styleId="aff">
    <w:basedOn w:val="TableNormal"/>
    <w:rPr>
      <w:sz w:val="22"/>
      <w:szCs w:val="22"/>
    </w:rPr>
    <w:tblPr>
      <w:tblStyleRowBandSize w:val="1"/>
      <w:tblStyleColBandSize w:val="1"/>
    </w:tblPr>
  </w:style>
  <w:style w:type="table" w:customStyle="1" w:styleId="aff0">
    <w:basedOn w:val="TableNormal"/>
    <w:rPr>
      <w:sz w:val="22"/>
      <w:szCs w:val="22"/>
    </w:rPr>
    <w:tblPr>
      <w:tblStyleRowBandSize w:val="1"/>
      <w:tblStyleColBandSize w:val="1"/>
    </w:tblPr>
  </w:style>
  <w:style w:type="table" w:customStyle="1" w:styleId="aff1">
    <w:basedOn w:val="TableNormal"/>
    <w:rPr>
      <w:sz w:val="22"/>
      <w:szCs w:val="22"/>
    </w:rPr>
    <w:tblPr>
      <w:tblStyleRowBandSize w:val="1"/>
      <w:tblStyleColBandSize w:val="1"/>
    </w:tblPr>
  </w:style>
  <w:style w:type="table" w:customStyle="1" w:styleId="aff2">
    <w:basedOn w:val="TableNormal"/>
    <w:rPr>
      <w:sz w:val="22"/>
      <w:szCs w:val="22"/>
    </w:rPr>
    <w:tblPr>
      <w:tblStyleRowBandSize w:val="1"/>
      <w:tblStyleColBandSize w:val="1"/>
    </w:tblPr>
  </w:style>
  <w:style w:type="table" w:customStyle="1" w:styleId="aff3">
    <w:basedOn w:val="TableNormal"/>
    <w:rPr>
      <w:sz w:val="22"/>
      <w:szCs w:val="22"/>
    </w:rPr>
    <w:tblPr>
      <w:tblStyleRowBandSize w:val="1"/>
      <w:tblStyleColBandSize w:val="1"/>
    </w:tblPr>
  </w:style>
  <w:style w:type="table" w:customStyle="1" w:styleId="aff4">
    <w:basedOn w:val="TableNormal"/>
    <w:rPr>
      <w:sz w:val="22"/>
      <w:szCs w:val="22"/>
    </w:rPr>
    <w:tblPr>
      <w:tblStyleRowBandSize w:val="1"/>
      <w:tblStyleColBandSize w:val="1"/>
    </w:tblPr>
  </w:style>
  <w:style w:type="table" w:customStyle="1" w:styleId="aff5">
    <w:basedOn w:val="TableNormal"/>
    <w:rPr>
      <w:sz w:val="22"/>
      <w:szCs w:val="22"/>
    </w:rPr>
    <w:tblPr>
      <w:tblStyleRowBandSize w:val="1"/>
      <w:tblStyleColBandSize w:val="1"/>
    </w:tblPr>
  </w:style>
  <w:style w:type="table" w:customStyle="1" w:styleId="aff6">
    <w:basedOn w:val="TableNormal"/>
    <w:rPr>
      <w:sz w:val="22"/>
      <w:szCs w:val="22"/>
    </w:rPr>
    <w:tblPr>
      <w:tblStyleRowBandSize w:val="1"/>
      <w:tblStyleColBandSize w:val="1"/>
    </w:tblPr>
  </w:style>
  <w:style w:type="table" w:customStyle="1" w:styleId="aff7">
    <w:basedOn w:val="TableNormal"/>
    <w:rPr>
      <w:sz w:val="22"/>
      <w:szCs w:val="22"/>
    </w:rPr>
    <w:tblPr>
      <w:tblStyleRowBandSize w:val="1"/>
      <w:tblStyleColBandSize w:val="1"/>
    </w:tblPr>
  </w:style>
  <w:style w:type="table" w:customStyle="1" w:styleId="aff8">
    <w:basedOn w:val="TableNormal"/>
    <w:rPr>
      <w:sz w:val="22"/>
      <w:szCs w:val="22"/>
    </w:rPr>
    <w:tblPr>
      <w:tblStyleRowBandSize w:val="1"/>
      <w:tblStyleColBandSize w:val="1"/>
    </w:tblPr>
  </w:style>
  <w:style w:type="table" w:customStyle="1" w:styleId="aff9">
    <w:basedOn w:val="TableNormal"/>
    <w:rPr>
      <w:sz w:val="22"/>
      <w:szCs w:val="22"/>
    </w:rPr>
    <w:tblPr>
      <w:tblStyleRowBandSize w:val="1"/>
      <w:tblStyleColBandSize w:val="1"/>
    </w:tblPr>
  </w:style>
  <w:style w:type="table" w:customStyle="1" w:styleId="affa">
    <w:basedOn w:val="TableNormal"/>
    <w:rPr>
      <w:sz w:val="22"/>
      <w:szCs w:val="22"/>
    </w:rPr>
    <w:tblPr>
      <w:tblStyleRowBandSize w:val="1"/>
      <w:tblStyleColBandSize w:val="1"/>
    </w:tblPr>
  </w:style>
  <w:style w:type="table" w:customStyle="1" w:styleId="affb">
    <w:basedOn w:val="TableNormal"/>
    <w:rPr>
      <w:sz w:val="22"/>
      <w:szCs w:val="22"/>
    </w:rPr>
    <w:tblPr>
      <w:tblStyleRowBandSize w:val="1"/>
      <w:tblStyleColBandSize w:val="1"/>
    </w:tblPr>
  </w:style>
  <w:style w:type="table" w:customStyle="1" w:styleId="affc">
    <w:basedOn w:val="TableNormal"/>
    <w:rPr>
      <w:sz w:val="22"/>
      <w:szCs w:val="22"/>
    </w:rPr>
    <w:tblPr>
      <w:tblStyleRowBandSize w:val="1"/>
      <w:tblStyleColBandSize w:val="1"/>
    </w:tblPr>
  </w:style>
  <w:style w:type="table" w:customStyle="1" w:styleId="affd">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ayside.sd63.bc.ca/mod/folder/view.php?id=36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yk.cpf.ca/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pacs.sd63.b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yside.sd63.bc.ca/mod/folder/view.php?id=36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BWd/A820f47t6qlNQSnj2r6w==">CgMxLjAaHwoBMBIaChgICVIUChJ0YWJsZS42YmEwZnF1YTBob2UaHwoBMRIaChgICVIUChJ0YWJsZS5udmQyb2M2ems5NjEyCGguZ2pkZ3hzMgloLjMwajB6bGwyCWguM3pueXNoNzIIaC50eWpjd3QyCWlkLmdqZGd4czgAciExY1lyUWVLUGh4QUJidVo3SXBoTTFMZmh3MFNnUmZvZVY=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Panesar, Mindy</dc:creator>
  <cp:lastModifiedBy>Jenna Turnbull</cp:lastModifiedBy>
  <cp:revision>2</cp:revision>
  <dcterms:created xsi:type="dcterms:W3CDTF">2024-09-16T20:01:00Z</dcterms:created>
  <dcterms:modified xsi:type="dcterms:W3CDTF">2024-09-16T20:01:00Z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SUALMARKINGS">
    <vt:lpwstr>NO</vt:lpwstr>
  </property>
  <property fmtid="{D5CDD505-2E9C-101B-9397-08002B2CF9AE}" pid="3" name="LanguageSelection">
    <vt:lpwstr>ENGLISH</vt:lpwstr>
  </property>
  <property fmtid="{D5CDD505-2E9C-101B-9397-08002B2CF9AE}" pid="4" name="TitusGUID">
    <vt:lpwstr>5e5ab575-941f-48fe-aaa1-3f91a6a33cc1</vt:lpwstr>
  </property>
  <property fmtid="{D5CDD505-2E9C-101B-9397-08002B2CF9AE}" pid="5" name="SecurityClassificationLevel">
    <vt:lpwstr>UNCLASSIFIED</vt:lpwstr>
  </property>
</Properties>
</file>